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AD8F58">
      <w:pPr>
        <w:spacing w:after="864" w:line="259" w:lineRule="auto"/>
        <w:ind w:left="0" w:right="286" w:firstLine="0"/>
        <w:jc w:val="center"/>
        <w:rPr>
          <w:rFonts w:hint="eastAsia"/>
        </w:rPr>
      </w:pPr>
      <w:r>
        <w:rPr>
          <w:sz w:val="44"/>
        </w:rPr>
        <w:t>学生岗位实习三方协议</w:t>
      </w:r>
    </w:p>
    <w:p w14:paraId="1DAE6161">
      <w:pPr>
        <w:spacing w:after="0" w:line="360" w:lineRule="auto"/>
        <w:ind w:left="0" w:right="0" w:firstLine="0"/>
        <w:rPr>
          <w:rFonts w:hint="eastAsia" w:ascii="宋体" w:hAnsi="宋体" w:eastAsia="宋体" w:cs="宋体"/>
          <w:sz w:val="28"/>
          <w:szCs w:val="28"/>
        </w:rPr>
      </w:pPr>
      <w:r>
        <w:rPr>
          <w:rFonts w:hint="eastAsia" w:cs="宋体"/>
          <w:sz w:val="28"/>
          <w:szCs w:val="28"/>
          <w:lang w:eastAsia="zh-CN"/>
        </w:rPr>
        <w:t>甲方</w:t>
      </w:r>
      <w:r>
        <w:rPr>
          <w:rFonts w:hint="eastAsia" w:ascii="宋体" w:hAnsi="宋体" w:eastAsia="宋体" w:cs="宋体"/>
          <w:sz w:val="28"/>
          <w:szCs w:val="28"/>
        </w:rPr>
        <w:t>（医学院校）：广州华南商贸职业学院</w:t>
      </w:r>
    </w:p>
    <w:p w14:paraId="2CC59D01">
      <w:pPr>
        <w:spacing w:after="0" w:line="360" w:lineRule="auto"/>
        <w:ind w:left="0" w:right="0" w:firstLine="0"/>
        <w:rPr>
          <w:rFonts w:hint="eastAsia" w:ascii="宋体" w:hAnsi="宋体" w:eastAsia="宋体" w:cs="宋体"/>
          <w:sz w:val="28"/>
          <w:szCs w:val="28"/>
        </w:rPr>
      </w:pPr>
      <w:r>
        <w:rPr>
          <w:rFonts w:hint="eastAsia" w:ascii="宋体" w:hAnsi="宋体" w:eastAsia="宋体" w:cs="宋体"/>
          <w:sz w:val="28"/>
          <w:szCs w:val="28"/>
        </w:rPr>
        <w:t>通讯地址：广东省广州市白云区钟落潭镇长腰岭长学路300号</w:t>
      </w:r>
    </w:p>
    <w:p w14:paraId="304FB2A0">
      <w:pPr>
        <w:spacing w:after="0" w:line="360" w:lineRule="auto"/>
        <w:ind w:left="0" w:right="0" w:firstLine="0"/>
        <w:rPr>
          <w:rFonts w:hint="eastAsia" w:ascii="宋体" w:hAnsi="宋体" w:eastAsia="宋体" w:cs="宋体"/>
          <w:sz w:val="28"/>
          <w:szCs w:val="28"/>
        </w:rPr>
      </w:pPr>
      <w:r>
        <w:rPr>
          <w:rFonts w:hint="eastAsia" w:ascii="宋体" w:hAnsi="宋体" w:eastAsia="宋体" w:cs="宋体"/>
          <w:sz w:val="28"/>
          <w:szCs w:val="28"/>
        </w:rPr>
        <w:t>联系人：</w:t>
      </w:r>
    </w:p>
    <w:p w14:paraId="1160C2F7">
      <w:pPr>
        <w:spacing w:after="507" w:line="360" w:lineRule="auto"/>
        <w:ind w:left="-5" w:right="5887"/>
        <w:rPr>
          <w:rFonts w:hint="eastAsia" w:ascii="宋体" w:hAnsi="宋体" w:eastAsia="宋体" w:cs="宋体"/>
          <w:sz w:val="28"/>
          <w:szCs w:val="28"/>
        </w:rPr>
      </w:pPr>
      <w:r>
        <w:rPr>
          <w:rFonts w:hint="eastAsia" w:ascii="宋体" w:hAnsi="宋体" w:eastAsia="宋体" w:cs="宋体"/>
          <w:sz w:val="28"/>
          <w:szCs w:val="28"/>
        </w:rPr>
        <w:t>联系电话：</w:t>
      </w:r>
    </w:p>
    <w:p w14:paraId="482446B6">
      <w:pPr>
        <w:spacing w:after="21" w:line="360" w:lineRule="auto"/>
        <w:ind w:left="-5" w:right="472"/>
        <w:rPr>
          <w:rFonts w:hint="eastAsia" w:ascii="宋体" w:hAnsi="宋体" w:eastAsia="宋体" w:cs="宋体"/>
          <w:sz w:val="28"/>
          <w:szCs w:val="28"/>
        </w:rPr>
      </w:pPr>
      <w:r>
        <w:rPr>
          <w:rFonts w:hint="eastAsia" w:cs="宋体"/>
          <w:sz w:val="28"/>
          <w:szCs w:val="28"/>
          <w:lang w:eastAsia="zh-CN"/>
        </w:rPr>
        <w:t>乙方</w:t>
      </w:r>
      <w:r>
        <w:rPr>
          <w:rFonts w:hint="eastAsia" w:ascii="宋体" w:hAnsi="宋体" w:eastAsia="宋体" w:cs="宋体"/>
          <w:sz w:val="28"/>
          <w:szCs w:val="28"/>
        </w:rPr>
        <w:t>（教学医院）：</w:t>
      </w:r>
    </w:p>
    <w:p w14:paraId="5991DB7A">
      <w:pPr>
        <w:spacing w:after="0" w:line="360" w:lineRule="auto"/>
        <w:ind w:left="0" w:right="0" w:firstLine="0"/>
        <w:rPr>
          <w:rFonts w:hint="eastAsia" w:ascii="宋体" w:hAnsi="宋体" w:eastAsia="宋体" w:cs="宋体"/>
          <w:sz w:val="28"/>
          <w:szCs w:val="28"/>
        </w:rPr>
      </w:pPr>
      <w:r>
        <w:rPr>
          <w:rFonts w:hint="eastAsia" w:ascii="宋体" w:hAnsi="宋体" w:eastAsia="宋体" w:cs="宋体"/>
          <w:sz w:val="28"/>
          <w:szCs w:val="28"/>
        </w:rPr>
        <w:t>通讯地址：</w:t>
      </w:r>
    </w:p>
    <w:p w14:paraId="316BB918">
      <w:pPr>
        <w:spacing w:after="0" w:line="360" w:lineRule="auto"/>
        <w:ind w:left="0" w:right="0" w:firstLine="0"/>
        <w:rPr>
          <w:rFonts w:hint="eastAsia" w:ascii="宋体" w:hAnsi="宋体" w:eastAsia="宋体" w:cs="宋体"/>
          <w:sz w:val="28"/>
          <w:szCs w:val="28"/>
        </w:rPr>
      </w:pPr>
      <w:r>
        <w:rPr>
          <w:rFonts w:hint="eastAsia" w:ascii="宋体" w:hAnsi="宋体" w:eastAsia="宋体" w:cs="宋体"/>
          <w:sz w:val="28"/>
          <w:szCs w:val="28"/>
        </w:rPr>
        <w:t>联系人：</w:t>
      </w:r>
    </w:p>
    <w:p w14:paraId="32B98ACF">
      <w:pPr>
        <w:spacing w:after="0" w:line="360" w:lineRule="auto"/>
        <w:ind w:left="0" w:right="0" w:firstLine="0"/>
        <w:rPr>
          <w:rFonts w:hint="eastAsia" w:ascii="宋体" w:hAnsi="宋体" w:eastAsia="宋体" w:cs="宋体"/>
          <w:sz w:val="28"/>
          <w:szCs w:val="28"/>
        </w:rPr>
      </w:pPr>
      <w:r>
        <w:rPr>
          <w:rFonts w:hint="eastAsia" w:ascii="宋体" w:hAnsi="宋体" w:eastAsia="宋体" w:cs="宋体"/>
          <w:sz w:val="28"/>
          <w:szCs w:val="28"/>
        </w:rPr>
        <w:t>联系电话：</w:t>
      </w:r>
    </w:p>
    <w:p w14:paraId="3020D55A">
      <w:pPr>
        <w:spacing w:after="0" w:line="360" w:lineRule="auto"/>
        <w:ind w:left="0" w:right="0" w:firstLine="0"/>
        <w:rPr>
          <w:rFonts w:hint="eastAsia" w:ascii="宋体" w:hAnsi="宋体" w:eastAsia="宋体" w:cs="宋体"/>
          <w:sz w:val="28"/>
          <w:szCs w:val="28"/>
        </w:rPr>
      </w:pPr>
    </w:p>
    <w:p w14:paraId="0C73D3E7">
      <w:pPr>
        <w:spacing w:after="0" w:line="360" w:lineRule="auto"/>
        <w:ind w:left="0" w:right="0" w:firstLine="0"/>
        <w:rPr>
          <w:rFonts w:hint="eastAsia" w:ascii="宋体" w:hAnsi="宋体" w:eastAsia="宋体" w:cs="宋体"/>
          <w:sz w:val="28"/>
          <w:szCs w:val="28"/>
        </w:rPr>
      </w:pPr>
      <w:r>
        <w:rPr>
          <w:rFonts w:hint="eastAsia" w:ascii="宋体" w:hAnsi="宋体" w:eastAsia="宋体" w:cs="宋体"/>
          <w:sz w:val="28"/>
          <w:szCs w:val="28"/>
        </w:rPr>
        <w:t>丙方（学生）：</w:t>
      </w:r>
    </w:p>
    <w:p w14:paraId="6E748AE9">
      <w:pPr>
        <w:spacing w:after="0" w:line="360" w:lineRule="auto"/>
        <w:ind w:left="0" w:right="0" w:firstLine="0"/>
        <w:rPr>
          <w:rFonts w:hint="eastAsia" w:ascii="宋体" w:hAnsi="宋体" w:eastAsia="宋体" w:cs="宋体"/>
          <w:sz w:val="28"/>
          <w:szCs w:val="28"/>
        </w:rPr>
      </w:pPr>
      <w:r>
        <w:rPr>
          <w:rFonts w:hint="eastAsia" w:ascii="宋体" w:hAnsi="宋体" w:eastAsia="宋体" w:cs="宋体"/>
          <w:sz w:val="28"/>
          <w:szCs w:val="28"/>
        </w:rPr>
        <w:t>身份证号：</w:t>
      </w:r>
    </w:p>
    <w:p w14:paraId="7540CF40">
      <w:pPr>
        <w:spacing w:after="0" w:line="360" w:lineRule="auto"/>
        <w:ind w:left="0" w:right="0" w:firstLine="0"/>
        <w:rPr>
          <w:rFonts w:hint="eastAsia" w:ascii="宋体" w:hAnsi="宋体" w:eastAsia="宋体" w:cs="宋体"/>
          <w:sz w:val="28"/>
          <w:szCs w:val="28"/>
        </w:rPr>
      </w:pPr>
      <w:r>
        <w:rPr>
          <w:rFonts w:hint="eastAsia" w:ascii="宋体" w:hAnsi="宋体" w:eastAsia="宋体" w:cs="宋体"/>
          <w:sz w:val="28"/>
          <w:szCs w:val="28"/>
        </w:rPr>
        <w:t>家庭住址：</w:t>
      </w:r>
    </w:p>
    <w:p w14:paraId="130F071C">
      <w:pPr>
        <w:spacing w:after="0" w:line="360" w:lineRule="auto"/>
        <w:ind w:left="0" w:right="0" w:firstLine="0"/>
        <w:rPr>
          <w:rFonts w:hint="eastAsia" w:ascii="宋体" w:hAnsi="宋体" w:eastAsia="宋体" w:cs="宋体"/>
          <w:sz w:val="28"/>
          <w:szCs w:val="28"/>
        </w:rPr>
      </w:pPr>
      <w:r>
        <w:rPr>
          <w:rFonts w:hint="eastAsia" w:ascii="宋体" w:hAnsi="宋体" w:eastAsia="宋体" w:cs="宋体"/>
          <w:sz w:val="28"/>
          <w:szCs w:val="28"/>
        </w:rPr>
        <w:t>联系电话：</w:t>
      </w:r>
    </w:p>
    <w:p w14:paraId="1E178BA5">
      <w:pPr>
        <w:spacing w:after="0" w:line="360" w:lineRule="auto"/>
        <w:ind w:left="0" w:right="0" w:firstLine="0"/>
        <w:rPr>
          <w:rFonts w:hint="eastAsia" w:ascii="宋体" w:hAnsi="宋体" w:eastAsia="宋体" w:cs="宋体"/>
          <w:sz w:val="28"/>
          <w:szCs w:val="28"/>
        </w:rPr>
      </w:pPr>
    </w:p>
    <w:p w14:paraId="68F596EA">
      <w:pPr>
        <w:spacing w:after="0" w:line="360" w:lineRule="auto"/>
        <w:ind w:left="0" w:right="0" w:firstLine="0"/>
        <w:rPr>
          <w:rFonts w:hint="eastAsia" w:ascii="宋体" w:hAnsi="宋体" w:eastAsia="宋体" w:cs="宋体"/>
          <w:sz w:val="28"/>
          <w:szCs w:val="28"/>
        </w:rPr>
      </w:pPr>
      <w:r>
        <w:rPr>
          <w:rFonts w:hint="eastAsia" w:ascii="宋体" w:hAnsi="宋体" w:eastAsia="宋体" w:cs="宋体"/>
          <w:sz w:val="28"/>
          <w:szCs w:val="28"/>
        </w:rPr>
        <w:t>丙方法定监护人（或家长）：</w:t>
      </w:r>
    </w:p>
    <w:p w14:paraId="12775F66">
      <w:pPr>
        <w:spacing w:after="0" w:line="360" w:lineRule="auto"/>
        <w:ind w:left="0" w:right="0" w:firstLine="0"/>
        <w:rPr>
          <w:rFonts w:hint="eastAsia" w:ascii="宋体" w:hAnsi="宋体" w:eastAsia="宋体" w:cs="宋体"/>
          <w:sz w:val="28"/>
          <w:szCs w:val="28"/>
        </w:rPr>
      </w:pPr>
      <w:r>
        <w:rPr>
          <w:rFonts w:hint="eastAsia" w:ascii="宋体" w:hAnsi="宋体" w:eastAsia="宋体" w:cs="宋体"/>
          <w:sz w:val="28"/>
          <w:szCs w:val="28"/>
        </w:rPr>
        <w:t>身份证号：</w:t>
      </w:r>
    </w:p>
    <w:p w14:paraId="5E824143">
      <w:pPr>
        <w:spacing w:after="0" w:line="360" w:lineRule="auto"/>
        <w:ind w:left="0" w:right="0" w:firstLine="0"/>
        <w:rPr>
          <w:rFonts w:hint="eastAsia" w:ascii="宋体" w:hAnsi="宋体" w:eastAsia="宋体" w:cs="宋体"/>
          <w:sz w:val="28"/>
          <w:szCs w:val="28"/>
        </w:rPr>
      </w:pPr>
      <w:r>
        <w:rPr>
          <w:rFonts w:hint="eastAsia" w:ascii="宋体" w:hAnsi="宋体" w:eastAsia="宋体" w:cs="宋体"/>
          <w:sz w:val="28"/>
          <w:szCs w:val="28"/>
        </w:rPr>
        <w:t>家庭住址：</w:t>
      </w:r>
    </w:p>
    <w:p w14:paraId="429083D4">
      <w:pPr>
        <w:spacing w:after="0" w:line="360" w:lineRule="auto"/>
        <w:ind w:left="0" w:right="0" w:firstLine="0"/>
        <w:rPr>
          <w:rFonts w:hint="eastAsia" w:ascii="宋体" w:hAnsi="宋体" w:eastAsia="宋体" w:cs="宋体"/>
          <w:sz w:val="28"/>
          <w:szCs w:val="28"/>
        </w:rPr>
      </w:pPr>
      <w:r>
        <w:rPr>
          <w:rFonts w:hint="eastAsia" w:ascii="宋体" w:hAnsi="宋体" w:eastAsia="宋体" w:cs="宋体"/>
          <w:sz w:val="28"/>
          <w:szCs w:val="28"/>
        </w:rPr>
        <w:t>联系电话：</w:t>
      </w:r>
    </w:p>
    <w:p w14:paraId="4E08ACE9">
      <w:pPr>
        <w:spacing w:after="0" w:line="240" w:lineRule="auto"/>
        <w:ind w:left="0" w:right="0" w:firstLine="0"/>
        <w:rPr>
          <w:sz w:val="30"/>
        </w:rPr>
      </w:pPr>
    </w:p>
    <w:p w14:paraId="174F5329">
      <w:pPr>
        <w:spacing w:after="0" w:line="240" w:lineRule="auto"/>
        <w:ind w:left="0" w:right="0" w:firstLine="0"/>
        <w:rPr>
          <w:rFonts w:hint="eastAsia"/>
          <w:sz w:val="30"/>
        </w:rPr>
      </w:pPr>
    </w:p>
    <w:p w14:paraId="517406FA">
      <w:pPr>
        <w:spacing w:after="140" w:line="288" w:lineRule="auto"/>
        <w:ind w:left="-15" w:firstLine="559"/>
        <w:jc w:val="both"/>
      </w:pPr>
      <w:r>
        <w:t>鉴于：丙方主动向</w:t>
      </w:r>
      <w:r>
        <w:rPr>
          <w:rFonts w:hint="eastAsia"/>
          <w:lang w:eastAsia="zh-CN"/>
        </w:rPr>
        <w:t>甲方</w:t>
      </w:r>
      <w:r>
        <w:t>提出申请，并经丙方法定监护人确认，</w:t>
      </w:r>
      <w:r>
        <w:rPr>
          <w:rFonts w:hint="eastAsia"/>
          <w:lang w:eastAsia="zh-CN"/>
        </w:rPr>
        <w:t>甲方</w:t>
      </w:r>
      <w:r>
        <w:t>同意丙方自行联系实习单位，不参加</w:t>
      </w:r>
      <w:r>
        <w:rPr>
          <w:rFonts w:hint="eastAsia"/>
          <w:lang w:eastAsia="zh-CN"/>
        </w:rPr>
        <w:t>甲方</w:t>
      </w:r>
      <w:r>
        <w:t>统一组织的校外实习。为加强对丙方的实习管理工作，保证丙方毕业实习质量，同时确保</w:t>
      </w:r>
      <w:r>
        <w:rPr>
          <w:rFonts w:hint="eastAsia"/>
          <w:lang w:eastAsia="zh-CN"/>
        </w:rPr>
        <w:t>乙方</w:t>
      </w:r>
      <w:r>
        <w:t>的</w:t>
      </w:r>
      <w:r>
        <w:rPr>
          <w:rFonts w:hint="eastAsia"/>
          <w:lang w:val="en-US" w:eastAsia="zh-CN"/>
        </w:rPr>
        <w:t>实习带教</w:t>
      </w:r>
      <w:r>
        <w:t>工作的正常运行，甲、乙、丙三方经友好协商，达成以下协议：</w:t>
      </w:r>
    </w:p>
    <w:p w14:paraId="5DFFA4A7">
      <w:pPr>
        <w:numPr>
          <w:ilvl w:val="0"/>
          <w:numId w:val="1"/>
        </w:numPr>
        <w:spacing w:after="140" w:line="288" w:lineRule="auto"/>
        <w:ind w:left="-15" w:firstLine="559"/>
        <w:jc w:val="both"/>
        <w:rPr>
          <w:rFonts w:hint="eastAsia"/>
          <w:b/>
          <w:bCs/>
          <w:lang w:val="en-US" w:eastAsia="zh-CN"/>
        </w:rPr>
      </w:pPr>
      <w:r>
        <w:rPr>
          <w:rFonts w:hint="eastAsia"/>
          <w:b/>
          <w:bCs/>
          <w:lang w:val="en-US" w:eastAsia="zh-CN"/>
        </w:rPr>
        <w:t>实习内容：</w:t>
      </w:r>
    </w:p>
    <w:p w14:paraId="329D4377">
      <w:pPr>
        <w:numPr>
          <w:ilvl w:val="-1"/>
          <w:numId w:val="0"/>
        </w:numPr>
        <w:spacing w:after="140" w:line="288" w:lineRule="auto"/>
        <w:ind w:left="544" w:firstLine="0"/>
        <w:jc w:val="both"/>
        <w:rPr>
          <w:rFonts w:hint="eastAsia"/>
          <w:b w:val="0"/>
          <w:bCs w:val="0"/>
        </w:rPr>
      </w:pPr>
      <w:r>
        <w:rPr>
          <w:rFonts w:hint="eastAsia"/>
          <w:b w:val="0"/>
          <w:bCs w:val="0"/>
        </w:rPr>
        <w:t>1. 实习岗位：</w:t>
      </w:r>
      <w:r>
        <w:rPr>
          <w:rFonts w:hint="eastAsia"/>
          <w:b w:val="0"/>
          <w:bCs w:val="0"/>
          <w:lang w:val="en-US" w:eastAsia="zh-CN"/>
        </w:rPr>
        <w:t xml:space="preserve">      </w:t>
      </w:r>
      <w:r>
        <w:rPr>
          <w:rFonts w:hint="eastAsia"/>
          <w:b w:val="0"/>
          <w:bCs w:val="0"/>
        </w:rPr>
        <w:t>。</w:t>
      </w:r>
    </w:p>
    <w:p w14:paraId="36D8D9A7">
      <w:pPr>
        <w:numPr>
          <w:ilvl w:val="-1"/>
          <w:numId w:val="0"/>
        </w:numPr>
        <w:spacing w:after="140" w:line="288" w:lineRule="auto"/>
        <w:ind w:left="544" w:firstLine="0"/>
        <w:jc w:val="both"/>
        <w:rPr>
          <w:rFonts w:hint="eastAsia"/>
          <w:b w:val="0"/>
          <w:bCs w:val="0"/>
        </w:rPr>
      </w:pPr>
      <w:r>
        <w:rPr>
          <w:rFonts w:hint="eastAsia"/>
          <w:b w:val="0"/>
          <w:bCs w:val="0"/>
        </w:rPr>
        <w:t xml:space="preserve">2. 实习内容：       </w:t>
      </w:r>
      <w:r>
        <w:rPr>
          <w:rFonts w:hint="eastAsia"/>
          <w:b w:val="0"/>
          <w:bCs w:val="0"/>
          <w:lang w:eastAsia="zh-CN"/>
        </w:rPr>
        <w:t>，</w:t>
      </w:r>
      <w:r>
        <w:rPr>
          <w:rFonts w:hint="eastAsia"/>
          <w:b w:val="0"/>
          <w:bCs w:val="0"/>
          <w:lang w:val="en-US" w:eastAsia="zh-CN"/>
        </w:rPr>
        <w:t>应与丙方专业相符</w:t>
      </w:r>
      <w:r>
        <w:rPr>
          <w:rFonts w:hint="eastAsia"/>
          <w:b w:val="0"/>
          <w:bCs w:val="0"/>
        </w:rPr>
        <w:t>。</w:t>
      </w:r>
    </w:p>
    <w:p w14:paraId="1CBA2C51">
      <w:pPr>
        <w:numPr>
          <w:ilvl w:val="-1"/>
          <w:numId w:val="0"/>
        </w:numPr>
        <w:spacing w:after="140" w:line="288" w:lineRule="auto"/>
        <w:ind w:left="544" w:firstLine="0"/>
        <w:jc w:val="both"/>
        <w:rPr>
          <w:rFonts w:hint="eastAsia"/>
          <w:b w:val="0"/>
          <w:bCs w:val="0"/>
        </w:rPr>
      </w:pPr>
      <w:r>
        <w:rPr>
          <w:rFonts w:hint="eastAsia"/>
          <w:b w:val="0"/>
          <w:bCs w:val="0"/>
        </w:rPr>
        <w:t>3. 实习地点：     。</w:t>
      </w:r>
    </w:p>
    <w:p w14:paraId="48985724">
      <w:pPr>
        <w:numPr>
          <w:ilvl w:val="-1"/>
          <w:numId w:val="0"/>
        </w:numPr>
        <w:spacing w:after="140" w:line="288" w:lineRule="auto"/>
        <w:ind w:left="544" w:firstLine="0"/>
        <w:jc w:val="both"/>
        <w:rPr>
          <w:rFonts w:hint="eastAsia"/>
          <w:b w:val="0"/>
          <w:bCs w:val="0"/>
          <w:lang w:val="en-US" w:eastAsia="zh-CN"/>
        </w:rPr>
      </w:pPr>
      <w:r>
        <w:rPr>
          <w:rFonts w:hint="eastAsia"/>
          <w:b w:val="0"/>
          <w:bCs w:val="0"/>
        </w:rPr>
        <w:t>4. 工作时间：      。</w:t>
      </w:r>
    </w:p>
    <w:p w14:paraId="558FBAD8">
      <w:pPr>
        <w:numPr>
          <w:ilvl w:val="0"/>
          <w:numId w:val="1"/>
        </w:numPr>
        <w:spacing w:after="140" w:line="288" w:lineRule="auto"/>
        <w:ind w:left="-15" w:firstLine="559"/>
        <w:jc w:val="both"/>
        <w:rPr>
          <w:rFonts w:hint="eastAsia"/>
          <w:b/>
          <w:bCs/>
        </w:rPr>
      </w:pPr>
      <w:r>
        <w:rPr>
          <w:rFonts w:hint="eastAsia"/>
          <w:b/>
          <w:bCs/>
        </w:rPr>
        <w:t>实习期限</w:t>
      </w:r>
    </w:p>
    <w:p w14:paraId="7B055DFB">
      <w:pPr>
        <w:tabs>
          <w:tab w:val="center" w:pos="3080"/>
          <w:tab w:val="center" w:pos="6113"/>
          <w:tab w:val="right" w:pos="8587"/>
        </w:tabs>
        <w:spacing w:after="309"/>
        <w:ind w:left="-15" w:firstLine="440" w:firstLineChars="200"/>
        <w:jc w:val="both"/>
        <w:rPr>
          <w:rFonts w:hint="eastAsia"/>
        </w:rPr>
      </w:pPr>
      <w:r>
        <w:rPr>
          <w:rFonts w:ascii="Calibri" w:hAnsi="Calibri" w:eastAsia="Calibri" w:cs="Calibri"/>
          <w:sz w:val="22"/>
        </w:rPr>
        <mc:AlternateContent>
          <mc:Choice Requires="wpg">
            <w:drawing>
              <wp:anchor distT="0" distB="0" distL="114300" distR="114300" simplePos="0" relativeHeight="251659264" behindDoc="0" locked="0" layoutInCell="1" allowOverlap="1">
                <wp:simplePos x="0" y="0"/>
                <wp:positionH relativeFrom="column">
                  <wp:posOffset>4740910</wp:posOffset>
                </wp:positionH>
                <wp:positionV relativeFrom="paragraph">
                  <wp:posOffset>172085</wp:posOffset>
                </wp:positionV>
                <wp:extent cx="443230" cy="7620"/>
                <wp:effectExtent l="0" t="0" r="0" b="0"/>
                <wp:wrapNone/>
                <wp:docPr id="1" name="Group 3773"/>
                <wp:cNvGraphicFramePr/>
                <a:graphic xmlns:a="http://schemas.openxmlformats.org/drawingml/2006/main">
                  <a:graphicData uri="http://schemas.microsoft.com/office/word/2010/wordprocessingGroup">
                    <wpg:wgp>
                      <wpg:cNvGrpSpPr/>
                      <wpg:grpSpPr>
                        <a:xfrm>
                          <a:off x="0" y="0"/>
                          <a:ext cx="443230" cy="7620"/>
                          <a:chOff x="0" y="0"/>
                          <a:chExt cx="443230" cy="7620"/>
                        </a:xfrm>
                      </wpg:grpSpPr>
                      <wps:wsp>
                        <wps:cNvPr id="2" name="Shape 380"/>
                        <wps:cNvSpPr/>
                        <wps:spPr>
                          <a:xfrm>
                            <a:off x="0" y="0"/>
                            <a:ext cx="443230" cy="0"/>
                          </a:xfrm>
                          <a:custGeom>
                            <a:avLst/>
                            <a:gdLst/>
                            <a:ahLst/>
                            <a:cxnLst/>
                            <a:rect l="0" t="0" r="0" b="0"/>
                            <a:pathLst>
                              <a:path w="443230">
                                <a:moveTo>
                                  <a:pt x="0" y="0"/>
                                </a:moveTo>
                                <a:lnTo>
                                  <a:pt x="443230" y="0"/>
                                </a:lnTo>
                              </a:path>
                            </a:pathLst>
                          </a:custGeom>
                          <a:ln w="7620" cap="flat">
                            <a:bevel/>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id="Group 3773" o:spid="_x0000_s1026" o:spt="203" style="position:absolute;left:0pt;margin-left:373.3pt;margin-top:13.55pt;height:0.6pt;width:34.9pt;z-index:251659264;mso-width-relative:page;mso-height-relative:page;" coordsize="443230,7620" o:gfxdata="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PLJtydoAAAAJAQAADwAAAAAAAAABACAA&#10;AAAiAAAAZHJzL2Rvd25yZXYueG1sUEsBAhQAFAAAAAgAh07iQG+q83tEAgAAfgUAAA4AAAAAAAAA&#10;AQAgAAAAKQEAAGRycy9lMm9Eb2MueG1sUEsFBgAAAAAGAAYAWQEAAN8FAAAAAA==&#10;">
                <o:lock v:ext="edit" aspectratio="f"/>
                <v:shape id="Shape 380" o:spid="_x0000_s1026" o:spt="100" style="position:absolute;left:0;top:0;height:0;width:443230;" filled="f" stroked="t" coordsize="443230,1" o:gfxdata="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Yjh7b4A&#10;AADaAAAADwAAAAAAAAABACAAAAAiAAAAZHJzL2Rvd25yZXYueG1sUEsBAhQAFAAAAAgAh07iQDMv&#10;BZ47AAAAOQAAABAAAAAAAAAAAQAgAAAADQEAAGRycy9zaGFwZXhtbC54bWxQSwUGAAAAAAYABgBb&#10;AQAAtwMAAAAA&#10;" path="m0,0l443230,0e">
                  <v:fill on="f" focussize="0,0"/>
                  <v:stroke weight="0.6pt" color="#000000" miterlimit="8" joinstyle="bevel"/>
                  <v:imagedata o:title=""/>
                  <o:lock v:ext="edit" aspectratio="f"/>
                </v:shape>
              </v:group>
            </w:pict>
          </mc:Fallback>
        </mc:AlternateContent>
      </w:r>
      <w:r>
        <w:t>本次实习自</w:t>
      </w:r>
      <w:r>
        <w:rPr>
          <w:u w:val="single"/>
        </w:rPr>
        <w:tab/>
      </w:r>
      <w:r>
        <w:t>年</w:t>
      </w:r>
      <w:r>
        <w:rPr>
          <w:rFonts w:hint="eastAsia"/>
          <w:u w:val="single"/>
          <w:lang w:val="en-US" w:eastAsia="zh-CN"/>
        </w:rPr>
        <w:t xml:space="preserve">  </w:t>
      </w:r>
      <w:r>
        <w:t>月</w:t>
      </w:r>
      <w:r>
        <w:rPr>
          <w:rFonts w:hint="eastAsia"/>
          <w:u w:val="single"/>
          <w:lang w:val="en-US" w:eastAsia="zh-CN"/>
        </w:rPr>
        <w:t xml:space="preserve">  </w:t>
      </w:r>
      <w:r>
        <w:t>日起至</w:t>
      </w:r>
      <w:r>
        <w:rPr>
          <w:u w:val="single"/>
        </w:rPr>
        <w:tab/>
      </w:r>
      <w:r>
        <w:t>年</w:t>
      </w:r>
      <w:r>
        <w:rPr>
          <w:rFonts w:hint="eastAsia"/>
          <w:u w:val="single"/>
          <w:lang w:val="en-US" w:eastAsia="zh-CN"/>
        </w:rPr>
        <w:t xml:space="preserve">  </w:t>
      </w:r>
      <w:r>
        <w:t>月</w:t>
      </w:r>
      <w:r>
        <w:rPr>
          <w:rFonts w:hint="eastAsia"/>
          <w:u w:val="single"/>
          <w:lang w:val="en-US" w:eastAsia="zh-CN"/>
        </w:rPr>
        <w:t xml:space="preserve">  </w:t>
      </w:r>
      <w:r>
        <w:t>日止，为期</w:t>
      </w:r>
      <w:r>
        <w:tab/>
      </w:r>
      <w:r>
        <w:t>。</w:t>
      </w:r>
    </w:p>
    <w:p w14:paraId="4BE17DF3">
      <w:pPr>
        <w:numPr>
          <w:ilvl w:val="0"/>
          <w:numId w:val="1"/>
        </w:numPr>
        <w:spacing w:after="140" w:line="288" w:lineRule="auto"/>
        <w:ind w:left="-15" w:firstLine="559"/>
        <w:jc w:val="both"/>
        <w:rPr>
          <w:rFonts w:hint="eastAsia"/>
          <w:b/>
          <w:bCs/>
          <w:lang w:val="en-US" w:eastAsia="zh-CN"/>
        </w:rPr>
      </w:pPr>
      <w:r>
        <w:rPr>
          <w:rFonts w:hint="eastAsia"/>
          <w:b/>
          <w:bCs/>
          <w:lang w:val="en-US" w:eastAsia="zh-CN"/>
        </w:rPr>
        <w:t>实习费用</w:t>
      </w:r>
    </w:p>
    <w:p w14:paraId="304D3F6E">
      <w:pPr>
        <w:numPr>
          <w:ilvl w:val="-1"/>
          <w:numId w:val="0"/>
        </w:numPr>
        <w:ind w:left="560" w:leftChars="200" w:firstLine="0" w:firstLineChars="0"/>
        <w:jc w:val="both"/>
        <w:rPr>
          <w:rFonts w:hint="eastAsia"/>
          <w:lang w:eastAsia="zh-CN"/>
        </w:rPr>
      </w:pPr>
      <w:r>
        <w:rPr>
          <w:rFonts w:hint="eastAsia"/>
          <w:lang w:val="en-US" w:eastAsia="zh-CN"/>
        </w:rPr>
        <w:t>1.丙方向乙方支付的</w:t>
      </w:r>
      <w:r>
        <w:t>实习费标准为</w:t>
      </w:r>
      <w:r>
        <w:tab/>
      </w:r>
      <w:r>
        <w:rPr>
          <w:rFonts w:hint="eastAsia"/>
          <w:lang w:val="en-US" w:eastAsia="zh-CN"/>
        </w:rPr>
        <w:t xml:space="preserve">    </w:t>
      </w:r>
      <w:r>
        <w:t>元/月</w:t>
      </w:r>
      <w:r>
        <w:rPr>
          <w:rFonts w:hint="eastAsia"/>
          <w:lang w:eastAsia="zh-CN"/>
        </w:rPr>
        <w:t>，</w:t>
      </w:r>
      <w:r>
        <w:t>住宿费标准为</w:t>
      </w:r>
      <w:r>
        <w:tab/>
      </w:r>
      <w:r>
        <w:rPr>
          <w:rFonts w:hint="eastAsia"/>
          <w:lang w:val="en-US" w:eastAsia="zh-CN"/>
        </w:rPr>
        <w:t xml:space="preserve">      </w:t>
      </w:r>
      <w:r>
        <w:t>元/月</w:t>
      </w:r>
      <w:r>
        <w:rPr>
          <w:rFonts w:hint="eastAsia"/>
          <w:lang w:eastAsia="zh-CN"/>
        </w:rPr>
        <w:t>。</w:t>
      </w:r>
    </w:p>
    <w:p w14:paraId="01FB34C7">
      <w:pPr>
        <w:ind w:left="0" w:firstLine="560" w:firstLineChars="200"/>
        <w:jc w:val="both"/>
        <w:rPr>
          <w:rFonts w:hint="eastAsia"/>
        </w:rPr>
      </w:pPr>
      <w:r>
        <w:rPr>
          <w:rFonts w:hint="eastAsia"/>
          <w:lang w:val="en-US" w:eastAsia="zh-CN"/>
        </w:rPr>
        <w:t>2.</w:t>
      </w:r>
      <w:r>
        <w:t>实习费、住宿费由丙方在进入医院后</w:t>
      </w:r>
      <w:r>
        <w:rPr>
          <w:rFonts w:hint="eastAsia"/>
          <w:lang w:val="en-US" w:eastAsia="zh-CN"/>
        </w:rPr>
        <w:t>1</w:t>
      </w:r>
      <w:r>
        <w:t>个月内一次性转入</w:t>
      </w:r>
      <w:r>
        <w:rPr>
          <w:rFonts w:hint="eastAsia"/>
          <w:lang w:eastAsia="zh-CN"/>
        </w:rPr>
        <w:t>乙方</w:t>
      </w:r>
      <w:r>
        <w:t>指定账户</w:t>
      </w:r>
      <w:r>
        <w:rPr>
          <w:rFonts w:hint="eastAsia"/>
          <w:lang w:eastAsia="zh-CN"/>
        </w:rPr>
        <w:t>；</w:t>
      </w:r>
      <w:r>
        <w:t>水电费按实际缴交</w:t>
      </w:r>
      <w:r>
        <w:rPr>
          <w:rFonts w:hint="eastAsia"/>
        </w:rPr>
        <w:t>；住宿费、水电费按乙方合法公示标准据实收取，不得包含实习费、培训费、管理费等任何与实习相关的费用。</w:t>
      </w:r>
      <w:r>
        <w:rPr>
          <w:rFonts w:hint="default" w:ascii="宋体" w:hAnsi="宋体" w:eastAsia="宋体" w:cs="宋体"/>
          <w:sz w:val="28"/>
          <w:szCs w:val="28"/>
          <w:lang w:val="en-US" w:eastAsia="zh-CN"/>
        </w:rPr>
        <w:t>若乙方不提供住宿，则丙方自理</w:t>
      </w:r>
      <w:r>
        <w:rPr>
          <w:rFonts w:hint="default" w:ascii="宋体" w:hAnsi="宋体" w:eastAsia="宋体" w:cs="宋体"/>
          <w:sz w:val="28"/>
          <w:szCs w:val="28"/>
        </w:rPr>
        <w:t>。</w:t>
      </w:r>
    </w:p>
    <w:p w14:paraId="7648C629">
      <w:pPr>
        <w:numPr>
          <w:ilvl w:val="0"/>
          <w:numId w:val="1"/>
        </w:numPr>
        <w:spacing w:after="140" w:line="288" w:lineRule="auto"/>
        <w:ind w:left="-15" w:firstLine="559"/>
        <w:jc w:val="both"/>
        <w:rPr>
          <w:rFonts w:hint="eastAsia"/>
          <w:b/>
          <w:bCs/>
          <w:lang w:val="en-US" w:eastAsia="zh-CN"/>
        </w:rPr>
      </w:pPr>
      <w:r>
        <w:rPr>
          <w:rFonts w:hint="eastAsia"/>
          <w:b/>
          <w:bCs/>
          <w:lang w:val="en-US" w:eastAsia="zh-CN"/>
        </w:rPr>
        <w:t>甲方的责任、义务与权利</w:t>
      </w:r>
    </w:p>
    <w:p w14:paraId="7D475C9D">
      <w:pPr>
        <w:ind w:left="0" w:firstLine="560" w:firstLineChars="200"/>
        <w:jc w:val="both"/>
        <w:rPr>
          <w:rFonts w:hint="eastAsia"/>
        </w:rPr>
      </w:pPr>
      <w:r>
        <w:t>1．</w:t>
      </w:r>
      <w:r>
        <w:rPr>
          <w:rFonts w:hint="eastAsia"/>
          <w:lang w:eastAsia="zh-CN"/>
        </w:rPr>
        <w:t>甲方</w:t>
      </w:r>
      <w:r>
        <w:t>须协助</w:t>
      </w:r>
      <w:r>
        <w:rPr>
          <w:rFonts w:hint="eastAsia"/>
          <w:lang w:eastAsia="zh-CN"/>
        </w:rPr>
        <w:t>乙方</w:t>
      </w:r>
      <w:r>
        <w:t>做好丙方实习期间的管理责任。</w:t>
      </w:r>
      <w:r>
        <w:rPr>
          <w:rFonts w:hint="eastAsia"/>
          <w:lang w:eastAsia="zh-CN"/>
        </w:rPr>
        <w:t>甲方</w:t>
      </w:r>
      <w:r>
        <w:t>需在丙方向</w:t>
      </w:r>
      <w:r>
        <w:rPr>
          <w:rFonts w:hint="eastAsia"/>
          <w:lang w:eastAsia="zh-CN"/>
        </w:rPr>
        <w:t>乙方</w:t>
      </w:r>
      <w:r>
        <w:t>报到前，对丙方做好实习前专业、安全、思想和纪律教育工作。</w:t>
      </w:r>
    </w:p>
    <w:p w14:paraId="1F04420B">
      <w:pPr>
        <w:ind w:left="0" w:firstLine="560" w:firstLineChars="200"/>
        <w:jc w:val="both"/>
      </w:pPr>
      <w:r>
        <w:t>2．</w:t>
      </w:r>
      <w:r>
        <w:rPr>
          <w:rFonts w:hint="eastAsia"/>
          <w:lang w:eastAsia="zh-CN"/>
        </w:rPr>
        <w:t>甲方</w:t>
      </w:r>
      <w:r>
        <w:t>应在丙方实习期间经常和</w:t>
      </w:r>
      <w:r>
        <w:rPr>
          <w:rFonts w:hint="eastAsia"/>
          <w:lang w:eastAsia="zh-CN"/>
        </w:rPr>
        <w:t>乙方</w:t>
      </w:r>
      <w:r>
        <w:t>保持联系，协调解决实习过程中出现的问题。为保证实习工作顺利完成，考核实习生实习情况，并向</w:t>
      </w:r>
      <w:r>
        <w:rPr>
          <w:rFonts w:hint="eastAsia"/>
          <w:lang w:eastAsia="zh-CN"/>
        </w:rPr>
        <w:t>乙方</w:t>
      </w:r>
      <w:r>
        <w:t>单位了解实习生实习情况。</w:t>
      </w:r>
    </w:p>
    <w:p w14:paraId="14725D1C">
      <w:pPr>
        <w:pStyle w:val="9"/>
        <w:keepNext w:val="0"/>
        <w:keepLines w:val="0"/>
        <w:pageBreakBefore w:val="0"/>
        <w:widowControl w:val="0"/>
        <w:numPr>
          <w:ilvl w:val="0"/>
          <w:numId w:val="0"/>
        </w:numPr>
        <w:tabs>
          <w:tab w:val="left" w:pos="542"/>
        </w:tabs>
        <w:kinsoku/>
        <w:wordWrap/>
        <w:overflowPunct/>
        <w:topLinePunct w:val="0"/>
        <w:autoSpaceDE/>
        <w:autoSpaceDN/>
        <w:bidi w:val="0"/>
        <w:adjustRightInd/>
        <w:snapToGrid/>
        <w:spacing w:line="560" w:lineRule="exact"/>
        <w:ind w:leftChars="0" w:right="0" w:rightChars="0" w:firstLine="560" w:firstLineChars="200"/>
        <w:textAlignment w:val="auto"/>
        <w:rPr>
          <w:rFonts w:hint="default" w:eastAsia="宋体"/>
          <w:color w:val="0000FF"/>
          <w:lang w:val="en-US" w:eastAsia="zh-CN"/>
        </w:rPr>
      </w:pPr>
      <w:r>
        <w:rPr>
          <w:rFonts w:hint="eastAsia"/>
          <w:color w:val="0000FF"/>
          <w:lang w:val="en-US" w:eastAsia="zh-CN"/>
        </w:rPr>
        <w:t>3.</w:t>
      </w:r>
      <w:bookmarkStart w:id="0" w:name="_Hlk86450666"/>
      <w:r>
        <w:rPr>
          <w:rFonts w:hint="eastAsia" w:ascii="宋体" w:hAnsi="宋体" w:eastAsia="宋体" w:cs="宋体"/>
          <w:color w:val="0000FF"/>
          <w:kern w:val="2"/>
          <w:sz w:val="28"/>
          <w:szCs w:val="24"/>
          <w:lang w:val="en-US" w:eastAsia="zh-CN" w:bidi="ar-SA"/>
          <w14:ligatures w14:val="standardContextual"/>
        </w:rPr>
        <w:t>甲方为丙方投保实习责任保险，责任保险范围覆盖实习活动的全过程。</w:t>
      </w:r>
      <w:bookmarkEnd w:id="0"/>
    </w:p>
    <w:p w14:paraId="3D1E40DF">
      <w:pPr>
        <w:numPr>
          <w:ilvl w:val="0"/>
          <w:numId w:val="1"/>
        </w:numPr>
        <w:spacing w:after="140" w:line="288" w:lineRule="auto"/>
        <w:ind w:left="-15" w:firstLine="559"/>
        <w:jc w:val="both"/>
        <w:rPr>
          <w:rFonts w:hint="eastAsia"/>
          <w:b/>
          <w:bCs/>
        </w:rPr>
      </w:pPr>
      <w:r>
        <w:rPr>
          <w:rFonts w:hint="eastAsia"/>
          <w:b/>
          <w:bCs/>
          <w:lang w:eastAsia="zh-CN"/>
        </w:rPr>
        <w:t>乙方</w:t>
      </w:r>
      <w:r>
        <w:rPr>
          <w:b/>
          <w:bCs/>
        </w:rPr>
        <w:t>的责任、义务与权利</w:t>
      </w:r>
    </w:p>
    <w:p w14:paraId="4CAB7138">
      <w:pPr>
        <w:ind w:left="0" w:firstLine="560" w:firstLineChars="200"/>
        <w:jc w:val="both"/>
        <w:rPr>
          <w:rFonts w:hint="eastAsia"/>
        </w:rPr>
      </w:pPr>
      <w:r>
        <w:t>1．</w:t>
      </w:r>
      <w:r>
        <w:rPr>
          <w:rFonts w:hint="eastAsia"/>
          <w:lang w:eastAsia="zh-CN"/>
        </w:rPr>
        <w:t>乙方</w:t>
      </w:r>
      <w:r>
        <w:t>作为教学医院应具备培养相应医学人才的能力和条件。</w:t>
      </w:r>
    </w:p>
    <w:p w14:paraId="682352C0">
      <w:pPr>
        <w:ind w:left="0" w:firstLine="560" w:firstLineChars="200"/>
        <w:jc w:val="both"/>
        <w:rPr>
          <w:rFonts w:hint="eastAsia"/>
        </w:rPr>
      </w:pPr>
      <w:r>
        <w:t>2．在丙方实习期间，</w:t>
      </w:r>
      <w:r>
        <w:rPr>
          <w:rFonts w:hint="eastAsia"/>
          <w:lang w:eastAsia="zh-CN"/>
        </w:rPr>
        <w:t>乙方</w:t>
      </w:r>
      <w:r>
        <w:t>应设有专门教学部门和人员负责实习生业务学习及思想道德教育和考勤管理工作。</w:t>
      </w:r>
    </w:p>
    <w:p w14:paraId="2E2A6EB0">
      <w:pPr>
        <w:ind w:left="0" w:firstLine="560" w:firstLineChars="200"/>
        <w:jc w:val="both"/>
        <w:rPr>
          <w:rFonts w:hint="eastAsia"/>
        </w:rPr>
      </w:pPr>
      <w:r>
        <w:t>3．指定具有相应专业技术职称的人员作为指导教师带教。</w:t>
      </w:r>
    </w:p>
    <w:p w14:paraId="2CE50EBC">
      <w:pPr>
        <w:ind w:left="0" w:firstLine="560" w:firstLineChars="200"/>
        <w:jc w:val="both"/>
        <w:rPr>
          <w:rFonts w:hint="eastAsia"/>
        </w:rPr>
      </w:pPr>
      <w:r>
        <w:t>4．根据实习大纲和</w:t>
      </w:r>
      <w:r>
        <w:rPr>
          <w:rFonts w:hint="eastAsia"/>
          <w:lang w:eastAsia="zh-CN"/>
        </w:rPr>
        <w:t>乙方</w:t>
      </w:r>
      <w:r>
        <w:t>师资情况，完成丙方的实践教学任务。</w:t>
      </w:r>
    </w:p>
    <w:p w14:paraId="6A730FFF">
      <w:pPr>
        <w:ind w:left="0" w:firstLine="560" w:firstLineChars="200"/>
        <w:jc w:val="both"/>
        <w:rPr>
          <w:rFonts w:hint="eastAsia"/>
        </w:rPr>
      </w:pPr>
      <w:r>
        <w:t>5．根据实习大纲要求负责对丙方实习情况进行出科考试和评定，签署意见，以作为</w:t>
      </w:r>
      <w:r>
        <w:rPr>
          <w:rFonts w:hint="eastAsia"/>
          <w:lang w:val="en-US" w:eastAsia="zh-CN"/>
        </w:rPr>
        <w:t>甲方</w:t>
      </w:r>
      <w:r>
        <w:t>考核丙方实习效果的依据。</w:t>
      </w:r>
    </w:p>
    <w:p w14:paraId="5B399156">
      <w:pPr>
        <w:ind w:left="0" w:firstLine="560" w:firstLineChars="200"/>
        <w:jc w:val="both"/>
        <w:rPr>
          <w:rFonts w:hint="eastAsia"/>
        </w:rPr>
      </w:pPr>
      <w:r>
        <w:t>6．如丙方不遵守</w:t>
      </w:r>
      <w:r>
        <w:rPr>
          <w:rFonts w:hint="eastAsia"/>
          <w:lang w:eastAsia="zh-CN"/>
        </w:rPr>
        <w:t>乙方</w:t>
      </w:r>
      <w:r>
        <w:t>相关规定，不服从</w:t>
      </w:r>
      <w:r>
        <w:rPr>
          <w:rFonts w:hint="eastAsia"/>
          <w:lang w:eastAsia="zh-CN"/>
        </w:rPr>
        <w:t>乙方</w:t>
      </w:r>
      <w:r>
        <w:t>相关管理部门的管理，屡教不改，</w:t>
      </w:r>
      <w:r>
        <w:rPr>
          <w:rFonts w:hint="eastAsia"/>
          <w:lang w:eastAsia="zh-CN"/>
        </w:rPr>
        <w:t>乙方</w:t>
      </w:r>
      <w:r>
        <w:t>有权责令丙方终止在</w:t>
      </w:r>
      <w:r>
        <w:rPr>
          <w:rFonts w:hint="eastAsia"/>
          <w:lang w:eastAsia="zh-CN"/>
        </w:rPr>
        <w:t>乙方</w:t>
      </w:r>
      <w:r>
        <w:t>的实习。</w:t>
      </w:r>
    </w:p>
    <w:p w14:paraId="4A897911">
      <w:pPr>
        <w:ind w:left="0" w:firstLine="560" w:firstLineChars="200"/>
        <w:jc w:val="both"/>
        <w:rPr>
          <w:rFonts w:hint="eastAsia"/>
        </w:rPr>
      </w:pPr>
      <w:r>
        <w:t xml:space="preserve">7. </w:t>
      </w:r>
      <w:r>
        <w:rPr>
          <w:rFonts w:hint="eastAsia"/>
          <w:lang w:eastAsia="zh-CN"/>
        </w:rPr>
        <w:t>乙方</w:t>
      </w:r>
      <w:r>
        <w:t>负责丙方在医院院区内的实习带教管理工作，丙方</w:t>
      </w:r>
      <w:r>
        <w:rPr>
          <w:rFonts w:hint="eastAsia"/>
          <w:lang w:val="en-US" w:eastAsia="zh-CN"/>
        </w:rPr>
        <w:t>非实习期间非因实习原因</w:t>
      </w:r>
      <w:r>
        <w:t>在</w:t>
      </w:r>
      <w:r>
        <w:rPr>
          <w:rFonts w:hint="eastAsia"/>
          <w:lang w:eastAsia="zh-CN"/>
        </w:rPr>
        <w:t>乙方</w:t>
      </w:r>
      <w:r>
        <w:t>医院外的安全及其他管理工作由丙方本人负责。丙方在</w:t>
      </w:r>
      <w:r>
        <w:rPr>
          <w:rFonts w:hint="eastAsia"/>
          <w:lang w:eastAsia="zh-CN"/>
        </w:rPr>
        <w:t>乙方</w:t>
      </w:r>
      <w:r>
        <w:t>实习期间</w:t>
      </w:r>
      <w:r>
        <w:rPr>
          <w:rFonts w:hint="eastAsia"/>
          <w:lang w:val="en-US" w:eastAsia="zh-CN"/>
        </w:rPr>
        <w:t>因自身疾</w:t>
      </w:r>
      <w:r>
        <w:t>病或发生其他非因</w:t>
      </w:r>
      <w:r>
        <w:rPr>
          <w:rFonts w:hint="eastAsia"/>
          <w:lang w:eastAsia="zh-CN"/>
        </w:rPr>
        <w:t>乙方</w:t>
      </w:r>
      <w:r>
        <w:t>过错造成人身损害事故，</w:t>
      </w:r>
      <w:r>
        <w:rPr>
          <w:rFonts w:hint="eastAsia"/>
          <w:lang w:eastAsia="zh-CN"/>
        </w:rPr>
        <w:t>乙方</w:t>
      </w:r>
      <w:r>
        <w:t>不承担任何责任。</w:t>
      </w:r>
    </w:p>
    <w:p w14:paraId="290A9C06">
      <w:pPr>
        <w:ind w:left="0" w:firstLine="560" w:firstLineChars="200"/>
        <w:jc w:val="both"/>
        <w:rPr>
          <w:rFonts w:hint="default" w:eastAsia="宋体"/>
          <w:lang w:val="en-US" w:eastAsia="zh-CN"/>
        </w:rPr>
      </w:pPr>
      <w:r>
        <w:rPr>
          <w:rFonts w:hint="eastAsia"/>
          <w:lang w:val="en-US" w:eastAsia="zh-CN"/>
        </w:rPr>
        <w:t>8</w:t>
      </w:r>
      <w:r>
        <w:t>.</w:t>
      </w:r>
      <w:r>
        <w:rPr>
          <w:rFonts w:hint="eastAsia"/>
          <w:lang w:eastAsia="zh-CN"/>
        </w:rPr>
        <w:t>乙方</w:t>
      </w:r>
      <w:r>
        <w:t>可结合丙方所在实习岗位及轮转部门的实际情况，安排丙方随实习带教老师节假日值班和上夜班，并安排轮休，切实保障丙方在岗位实习期间享有休息、休假的权利。</w:t>
      </w:r>
    </w:p>
    <w:p w14:paraId="1A8E9331">
      <w:pPr>
        <w:numPr>
          <w:ilvl w:val="0"/>
          <w:numId w:val="1"/>
        </w:numPr>
        <w:spacing w:after="140" w:line="288" w:lineRule="auto"/>
        <w:ind w:left="-15" w:firstLine="559"/>
        <w:jc w:val="both"/>
        <w:rPr>
          <w:rFonts w:hint="eastAsia"/>
          <w:b/>
          <w:bCs/>
        </w:rPr>
      </w:pPr>
      <w:r>
        <w:rPr>
          <w:rFonts w:hint="eastAsia"/>
          <w:b/>
          <w:bCs/>
        </w:rPr>
        <w:t>丙方的权利与义务</w:t>
      </w:r>
    </w:p>
    <w:p w14:paraId="6AB174BF">
      <w:pPr>
        <w:ind w:left="0" w:firstLine="560" w:firstLineChars="200"/>
        <w:jc w:val="both"/>
        <w:rPr>
          <w:rFonts w:hint="eastAsia"/>
        </w:rPr>
      </w:pPr>
      <w:r>
        <w:t>1.遵守国家法律法规，恪守甲乙双方安全、生产、纪律等各项管理规定，提高自我保护意识，注重人身、财物及交通安全，保护好个人信息，预防网络、电话、传销等诈骗。严禁涉黄、涉赌、涉毒、酗酒，严禁到违禁水域游泳或参与等其他危险活动，严禁乘坐非法营运车辆等。</w:t>
      </w:r>
    </w:p>
    <w:p w14:paraId="5988E40D">
      <w:pPr>
        <w:ind w:left="0" w:firstLine="560" w:firstLineChars="200"/>
        <w:jc w:val="both"/>
        <w:rPr>
          <w:color w:val="0000FF"/>
        </w:rPr>
      </w:pPr>
      <w:r>
        <w:t>2.</w:t>
      </w:r>
      <w:r>
        <w:rPr>
          <w:color w:val="0000FF"/>
        </w:rPr>
        <w:t>因实习而向</w:t>
      </w:r>
      <w:r>
        <w:rPr>
          <w:rFonts w:hint="eastAsia"/>
          <w:color w:val="0000FF"/>
          <w:lang w:eastAsia="zh-CN"/>
        </w:rPr>
        <w:t>乙方</w:t>
      </w:r>
      <w:r>
        <w:rPr>
          <w:color w:val="0000FF"/>
        </w:rPr>
        <w:t>支付的实习费，由丙方在实习开始的一个月内先行向</w:t>
      </w:r>
      <w:r>
        <w:rPr>
          <w:rFonts w:hint="eastAsia"/>
          <w:color w:val="0000FF"/>
          <w:lang w:eastAsia="zh-CN"/>
        </w:rPr>
        <w:t>乙方</w:t>
      </w:r>
      <w:r>
        <w:rPr>
          <w:color w:val="0000FF"/>
        </w:rPr>
        <w:t>支付。丙方凭</w:t>
      </w:r>
      <w:r>
        <w:rPr>
          <w:rFonts w:hint="eastAsia"/>
          <w:color w:val="0000FF"/>
          <w:lang w:eastAsia="zh-CN"/>
        </w:rPr>
        <w:t>乙方</w:t>
      </w:r>
      <w:r>
        <w:rPr>
          <w:color w:val="0000FF"/>
        </w:rPr>
        <w:t>开具的接收凭证（包括不限于发票、实习接收证明等），向</w:t>
      </w:r>
      <w:r>
        <w:rPr>
          <w:rFonts w:hint="eastAsia"/>
          <w:color w:val="0000FF"/>
          <w:lang w:eastAsia="zh-CN"/>
        </w:rPr>
        <w:t>甲方</w:t>
      </w:r>
      <w:r>
        <w:rPr>
          <w:color w:val="0000FF"/>
        </w:rPr>
        <w:t>申报费用。</w:t>
      </w:r>
    </w:p>
    <w:p w14:paraId="79925802">
      <w:pPr>
        <w:ind w:left="0" w:firstLine="560" w:firstLineChars="200"/>
        <w:jc w:val="both"/>
        <w:rPr>
          <w:rFonts w:hint="eastAsia"/>
        </w:rPr>
      </w:pPr>
      <w:r>
        <w:t>3.遵守甲乙双方的实习要求、规章制度、实习纪律及实习三方协议，认真实习，完成实习方案规定的实习任务，撰写实习日志，并在实习结束时提交实习报告；不得擅自离岗、消极怠工、无故拒绝实习，不得擅自离开实习单位。</w:t>
      </w:r>
    </w:p>
    <w:p w14:paraId="7E4745AD">
      <w:pPr>
        <w:ind w:left="0" w:firstLine="560" w:firstLineChars="200"/>
        <w:jc w:val="both"/>
        <w:rPr>
          <w:rFonts w:hint="eastAsia"/>
        </w:rPr>
      </w:pPr>
      <w:r>
        <w:t>4.若违反规章制度、实习纪律以及实习三方协议，应接受相应的纪律处分；给</w:t>
      </w:r>
      <w:r>
        <w:rPr>
          <w:rFonts w:hint="eastAsia"/>
          <w:lang w:eastAsia="zh-CN"/>
        </w:rPr>
        <w:t>乙方</w:t>
      </w:r>
      <w:r>
        <w:t>造成财产损失的，依法承担相应责任。</w:t>
      </w:r>
    </w:p>
    <w:p w14:paraId="0F48EEEB">
      <w:pPr>
        <w:ind w:left="0" w:firstLine="560" w:firstLineChars="200"/>
        <w:jc w:val="both"/>
        <w:rPr>
          <w:rFonts w:hint="eastAsia"/>
        </w:rPr>
      </w:pPr>
      <w:r>
        <w:t>5.在签订本协议时，丙方应将实习情况告知法定监护人（或家长），并取得法定监护人（或家长）签字的知情同意书作为本协议的附件。</w:t>
      </w:r>
    </w:p>
    <w:p w14:paraId="7C026497">
      <w:pPr>
        <w:ind w:left="0" w:firstLine="560" w:firstLineChars="200"/>
        <w:jc w:val="both"/>
        <w:rPr>
          <w:rFonts w:hint="eastAsia"/>
        </w:rPr>
      </w:pPr>
      <w:r>
        <w:t>6.实习期间，丙方因特殊情况确需中途离开或终止实习的，应提前七日向甲乙双方提出申请，并提供法定监护人（或家长）书面同意材料，经甲乙双方同意，并办妥离岗相关手续后方可离开。</w:t>
      </w:r>
    </w:p>
    <w:p w14:paraId="02D9F00B">
      <w:pPr>
        <w:ind w:left="0" w:firstLine="560" w:firstLineChars="200"/>
        <w:jc w:val="both"/>
        <w:rPr>
          <w:rFonts w:hint="eastAsia"/>
        </w:rPr>
      </w:pPr>
      <w:r>
        <w:t>7.严格按照</w:t>
      </w:r>
      <w:r>
        <w:rPr>
          <w:rFonts w:hint="eastAsia"/>
          <w:lang w:eastAsia="zh-CN"/>
        </w:rPr>
        <w:t>乙方</w:t>
      </w:r>
      <w:r>
        <w:t>安全规程和操作规范开展工作，爱护</w:t>
      </w:r>
      <w:r>
        <w:rPr>
          <w:rFonts w:hint="eastAsia"/>
          <w:lang w:eastAsia="zh-CN"/>
        </w:rPr>
        <w:t>乙方</w:t>
      </w:r>
      <w:r>
        <w:t>设施器械，有安全风险的操作必须在</w:t>
      </w:r>
      <w:r>
        <w:rPr>
          <w:rFonts w:hint="eastAsia"/>
          <w:lang w:eastAsia="zh-CN"/>
        </w:rPr>
        <w:t>乙方</w:t>
      </w:r>
      <w:r>
        <w:t>专门人员指导下进行。</w:t>
      </w:r>
    </w:p>
    <w:p w14:paraId="7DDA7AC8">
      <w:pPr>
        <w:ind w:left="0" w:firstLine="560" w:firstLineChars="200"/>
        <w:jc w:val="both"/>
        <w:rPr>
          <w:rFonts w:hint="eastAsia"/>
        </w:rPr>
      </w:pPr>
      <w:r>
        <w:t>8.个人权益受到侵犯时，应及时向甲乙双方投诉。丙方认为</w:t>
      </w:r>
      <w:r>
        <w:rPr>
          <w:rFonts w:hint="eastAsia"/>
          <w:lang w:eastAsia="zh-CN"/>
        </w:rPr>
        <w:t>乙方</w:t>
      </w:r>
      <w:r>
        <w:t>安排的工作内容违反法律或相关规定的，应立即告知</w:t>
      </w:r>
      <w:r>
        <w:rPr>
          <w:rFonts w:hint="eastAsia"/>
          <w:lang w:eastAsia="zh-CN"/>
        </w:rPr>
        <w:t>乙方</w:t>
      </w:r>
      <w:r>
        <w:t>，并由</w:t>
      </w:r>
      <w:r>
        <w:rPr>
          <w:rFonts w:hint="eastAsia"/>
          <w:lang w:eastAsia="zh-CN"/>
        </w:rPr>
        <w:t>乙方</w:t>
      </w:r>
      <w:r>
        <w:t>协调处理。</w:t>
      </w:r>
    </w:p>
    <w:p w14:paraId="41A551FB">
      <w:pPr>
        <w:ind w:left="0" w:firstLine="560" w:firstLineChars="200"/>
        <w:jc w:val="both"/>
        <w:rPr>
          <w:rFonts w:hint="eastAsia"/>
        </w:rPr>
      </w:pPr>
      <w:r>
        <w:t>9.丙方在实习工作期间，由于违反规定或擅自独立操作发生的事故责任</w:t>
      </w:r>
      <w:r>
        <w:rPr>
          <w:rFonts w:hint="eastAsia"/>
          <w:lang w:eastAsia="zh-CN"/>
        </w:rPr>
        <w:t>、</w:t>
      </w:r>
      <w:r>
        <w:t>丙方与实习工作无关的人身、财产安全及其他责任，</w:t>
      </w:r>
      <w:r>
        <w:rPr>
          <w:rFonts w:hint="eastAsia"/>
          <w:lang w:eastAsia="zh-CN"/>
        </w:rPr>
        <w:t>各方依法根据各方过错分担责任</w:t>
      </w:r>
      <w:r>
        <w:t>，</w:t>
      </w:r>
      <w:r>
        <w:rPr>
          <w:rFonts w:hint="eastAsia"/>
        </w:rPr>
        <w:t>乙方已尽到教育、管理、指导义务的，可依法减轻或免除责任。</w:t>
      </w:r>
    </w:p>
    <w:p w14:paraId="0D810706">
      <w:pPr>
        <w:numPr>
          <w:ilvl w:val="0"/>
          <w:numId w:val="1"/>
        </w:numPr>
        <w:spacing w:after="140" w:line="288" w:lineRule="auto"/>
        <w:ind w:left="-15" w:leftChars="0" w:firstLine="559" w:firstLineChars="0"/>
        <w:jc w:val="both"/>
        <w:rPr>
          <w:rFonts w:hint="eastAsia"/>
          <w:b/>
          <w:bCs/>
        </w:rPr>
      </w:pPr>
      <w:r>
        <w:rPr>
          <w:rFonts w:hint="eastAsia"/>
          <w:b/>
          <w:bCs/>
          <w:lang w:val="en-US" w:eastAsia="zh-CN"/>
        </w:rPr>
        <w:t>违约责任</w:t>
      </w:r>
    </w:p>
    <w:p w14:paraId="2A40BB7C">
      <w:pPr>
        <w:numPr>
          <w:ilvl w:val="-1"/>
          <w:numId w:val="0"/>
        </w:numPr>
        <w:spacing w:after="140" w:line="288" w:lineRule="auto"/>
        <w:ind w:left="0" w:leftChars="0" w:firstLine="560" w:firstLineChars="200"/>
        <w:jc w:val="both"/>
        <w:rPr>
          <w:rFonts w:hint="eastAsia"/>
          <w:b w:val="0"/>
          <w:bCs w:val="0"/>
        </w:rPr>
      </w:pPr>
      <w:r>
        <w:rPr>
          <w:rFonts w:hint="eastAsia"/>
          <w:b w:val="0"/>
          <w:bCs w:val="0"/>
          <w:lang w:val="en-US" w:eastAsia="zh-CN"/>
        </w:rPr>
        <w:t>1.</w:t>
      </w:r>
      <w:r>
        <w:rPr>
          <w:rFonts w:hint="eastAsia"/>
          <w:b w:val="0"/>
          <w:bCs w:val="0"/>
        </w:rPr>
        <w:t>如丙方不遵守</w:t>
      </w:r>
      <w:r>
        <w:rPr>
          <w:rFonts w:hint="eastAsia"/>
          <w:b w:val="0"/>
          <w:bCs w:val="0"/>
          <w:lang w:eastAsia="zh-CN"/>
        </w:rPr>
        <w:t>乙方</w:t>
      </w:r>
      <w:r>
        <w:rPr>
          <w:rFonts w:hint="eastAsia"/>
          <w:b w:val="0"/>
          <w:bCs w:val="0"/>
        </w:rPr>
        <w:t>规章制度，违反诊疗规范，</w:t>
      </w:r>
      <w:r>
        <w:rPr>
          <w:rFonts w:hint="eastAsia"/>
          <w:b w:val="0"/>
          <w:bCs w:val="0"/>
          <w:lang w:eastAsia="zh-CN"/>
        </w:rPr>
        <w:t>乙方</w:t>
      </w:r>
      <w:r>
        <w:rPr>
          <w:rFonts w:hint="eastAsia"/>
          <w:b w:val="0"/>
          <w:bCs w:val="0"/>
        </w:rPr>
        <w:t>有权随时终止协议，责令丙方终止实习，立即返校。如对</w:t>
      </w:r>
      <w:r>
        <w:rPr>
          <w:rFonts w:hint="eastAsia"/>
          <w:b w:val="0"/>
          <w:bCs w:val="0"/>
          <w:lang w:eastAsia="zh-CN"/>
        </w:rPr>
        <w:t>乙方</w:t>
      </w:r>
      <w:r>
        <w:rPr>
          <w:rFonts w:hint="eastAsia"/>
          <w:b w:val="0"/>
          <w:bCs w:val="0"/>
        </w:rPr>
        <w:t>造成损失的，丙方应承担赔偿责任。</w:t>
      </w:r>
    </w:p>
    <w:p w14:paraId="10655AE4">
      <w:pPr>
        <w:numPr>
          <w:ilvl w:val="-1"/>
          <w:numId w:val="0"/>
        </w:numPr>
        <w:spacing w:after="140" w:line="288" w:lineRule="auto"/>
        <w:ind w:left="0" w:leftChars="0" w:firstLine="560" w:firstLineChars="200"/>
        <w:jc w:val="both"/>
        <w:rPr>
          <w:rFonts w:hint="eastAsia"/>
          <w:b w:val="0"/>
          <w:bCs w:val="0"/>
        </w:rPr>
      </w:pPr>
      <w:r>
        <w:rPr>
          <w:rFonts w:hint="eastAsia"/>
          <w:b w:val="0"/>
          <w:bCs w:val="0"/>
          <w:lang w:val="en-US" w:eastAsia="zh-CN"/>
        </w:rPr>
        <w:t>2.</w:t>
      </w:r>
      <w:r>
        <w:rPr>
          <w:rFonts w:hint="eastAsia"/>
          <w:b w:val="0"/>
          <w:bCs w:val="0"/>
        </w:rPr>
        <w:t>如实习过程中出现责任事故，按相关法律法规承担责任，丙方</w:t>
      </w:r>
      <w:r>
        <w:rPr>
          <w:rFonts w:hint="eastAsia"/>
          <w:b w:val="0"/>
          <w:bCs w:val="0"/>
          <w:lang w:val="en-US" w:eastAsia="zh-CN"/>
        </w:rPr>
        <w:t>故意或重大过失</w:t>
      </w:r>
      <w:r>
        <w:rPr>
          <w:rFonts w:hint="eastAsia"/>
          <w:b w:val="0"/>
          <w:bCs w:val="0"/>
        </w:rPr>
        <w:t>损坏器械</w:t>
      </w:r>
      <w:r>
        <w:rPr>
          <w:rFonts w:hint="eastAsia"/>
          <w:b w:val="0"/>
          <w:bCs w:val="0"/>
          <w:lang w:val="en-US" w:eastAsia="zh-CN"/>
        </w:rPr>
        <w:t>的</w:t>
      </w:r>
      <w:r>
        <w:rPr>
          <w:rFonts w:hint="eastAsia"/>
          <w:b w:val="0"/>
          <w:bCs w:val="0"/>
        </w:rPr>
        <w:t>，应照价赔偿。</w:t>
      </w:r>
    </w:p>
    <w:p w14:paraId="297A73C6">
      <w:pPr>
        <w:numPr>
          <w:ilvl w:val="-1"/>
          <w:numId w:val="0"/>
        </w:numPr>
        <w:spacing w:after="140" w:line="288" w:lineRule="auto"/>
        <w:ind w:left="0" w:leftChars="0" w:firstLine="560" w:firstLineChars="200"/>
        <w:jc w:val="both"/>
        <w:rPr>
          <w:rFonts w:hint="eastAsia"/>
        </w:rPr>
      </w:pPr>
      <w:r>
        <w:rPr>
          <w:rFonts w:hint="eastAsia"/>
          <w:b w:val="0"/>
          <w:bCs w:val="0"/>
          <w:lang w:val="en-US" w:eastAsia="zh-CN"/>
        </w:rPr>
        <w:t>3.</w:t>
      </w:r>
      <w:r>
        <w:rPr>
          <w:rFonts w:hint="eastAsia"/>
        </w:rPr>
        <w:t>如丙方逾期缴纳相应的费用，乙方有权责令丙方终止在乙方的实习，并要求其承担相应逾期付款责任。</w:t>
      </w:r>
    </w:p>
    <w:p w14:paraId="691D6AD6">
      <w:pPr>
        <w:numPr>
          <w:ilvl w:val="-1"/>
          <w:numId w:val="0"/>
        </w:numPr>
        <w:spacing w:after="140" w:line="288" w:lineRule="auto"/>
        <w:ind w:left="0" w:leftChars="0" w:firstLine="560" w:firstLineChars="200"/>
        <w:jc w:val="both"/>
        <w:rPr>
          <w:rFonts w:hint="default"/>
          <w:b w:val="0"/>
          <w:bCs w:val="0"/>
          <w:color w:val="0000FF"/>
          <w:lang w:val="en-US" w:eastAsia="zh-CN"/>
        </w:rPr>
      </w:pPr>
      <w:r>
        <w:rPr>
          <w:rFonts w:hint="eastAsia"/>
          <w:b w:val="0"/>
          <w:bCs w:val="0"/>
          <w:lang w:val="en-US" w:eastAsia="zh-CN"/>
        </w:rPr>
        <w:t>4.实习期间若乙方有损害丙方合法权益的，丙方有权立即通知乙方并解除本协议；乙方应退还剩余期限实习费、住宿费，若给丙方造成损失的，乙方应予以赔偿。</w:t>
      </w:r>
      <w:r>
        <w:rPr>
          <w:rFonts w:hint="eastAsia"/>
          <w:b w:val="0"/>
          <w:bCs w:val="0"/>
          <w:color w:val="0000FF"/>
          <w:lang w:val="en-US" w:eastAsia="zh-CN"/>
        </w:rPr>
        <w:t>若乙方不提供住宿，则不需要退还住宿费）。</w:t>
      </w:r>
    </w:p>
    <w:p w14:paraId="1B5CA450">
      <w:pPr>
        <w:numPr>
          <w:ilvl w:val="0"/>
          <w:numId w:val="1"/>
        </w:numPr>
        <w:spacing w:after="140" w:line="288" w:lineRule="auto"/>
        <w:ind w:left="-15" w:firstLine="559"/>
        <w:jc w:val="both"/>
        <w:rPr>
          <w:rFonts w:hint="eastAsia"/>
          <w:b/>
          <w:bCs/>
        </w:rPr>
      </w:pPr>
      <w:r>
        <w:rPr>
          <w:rFonts w:hint="eastAsia"/>
          <w:b/>
          <w:bCs/>
        </w:rPr>
        <w:t>其他事项</w:t>
      </w:r>
    </w:p>
    <w:p w14:paraId="12834916">
      <w:pPr>
        <w:numPr>
          <w:ilvl w:val="0"/>
          <w:numId w:val="2"/>
        </w:numPr>
        <w:spacing w:after="225"/>
        <w:ind w:left="0" w:firstLine="560" w:firstLineChars="200"/>
        <w:jc w:val="both"/>
        <w:rPr>
          <w:rFonts w:hint="eastAsia"/>
          <w:lang w:eastAsia="zh-CN"/>
        </w:rPr>
      </w:pPr>
      <w:r>
        <w:rPr>
          <w:rFonts w:hint="eastAsia"/>
        </w:rPr>
        <w:t>甲、乙、丙任何一方通讯地址（联系方式）等与丙方实习相关的重大信息发生变更的应及时通知其他两方，否则，由此产生的一切不利后果自行承担；给其他两方造成损失的，应承担相应的法律责任</w:t>
      </w:r>
      <w:r>
        <w:rPr>
          <w:rFonts w:hint="eastAsia"/>
          <w:lang w:eastAsia="zh-CN"/>
        </w:rPr>
        <w:t>。</w:t>
      </w:r>
    </w:p>
    <w:p w14:paraId="55146B6D">
      <w:pPr>
        <w:numPr>
          <w:ilvl w:val="0"/>
          <w:numId w:val="2"/>
        </w:numPr>
        <w:spacing w:after="225" w:line="240" w:lineRule="auto"/>
        <w:ind w:left="0" w:firstLine="560" w:firstLineChars="200"/>
        <w:jc w:val="both"/>
        <w:rPr>
          <w:rFonts w:hint="eastAsia"/>
        </w:rPr>
      </w:pPr>
      <w:r>
        <w:t>有关本协议的其他未尽事宜，由甲、乙、丙三方协商解决并签署书面文件予以确认。</w:t>
      </w:r>
    </w:p>
    <w:p w14:paraId="389AA343">
      <w:pPr>
        <w:numPr>
          <w:ilvl w:val="0"/>
          <w:numId w:val="2"/>
        </w:numPr>
        <w:spacing w:after="225" w:line="240" w:lineRule="auto"/>
        <w:ind w:left="0" w:firstLine="560" w:firstLineChars="200"/>
        <w:jc w:val="both"/>
        <w:rPr>
          <w:rFonts w:hint="eastAsia"/>
        </w:rPr>
      </w:pPr>
      <w:r>
        <w:rPr>
          <w:rFonts w:hint="eastAsia"/>
          <w:lang w:val="en-US" w:eastAsia="zh-CN"/>
        </w:rPr>
        <w:t>因本协议履行所产生争议的，三方应协商解决；</w:t>
      </w:r>
      <w:r>
        <w:t>协商不成的，任何一方有权向</w:t>
      </w:r>
      <w:r>
        <w:rPr>
          <w:rFonts w:hint="default"/>
          <w:lang w:val="en-US" w:eastAsia="zh-CN"/>
        </w:rPr>
        <w:t>甲方</w:t>
      </w:r>
      <w:r>
        <w:t>所在地人民法院提起诉讼。</w:t>
      </w:r>
    </w:p>
    <w:p w14:paraId="1F761FE7">
      <w:pPr>
        <w:numPr>
          <w:ilvl w:val="0"/>
          <w:numId w:val="2"/>
        </w:numPr>
        <w:spacing w:after="225"/>
        <w:ind w:left="0" w:firstLine="560" w:firstLineChars="200"/>
        <w:jc w:val="both"/>
      </w:pPr>
      <w:r>
        <w:t>本协议自签字（盖章）之日起生效，至约定实习期届满或丙方实习结束时终止。</w:t>
      </w:r>
    </w:p>
    <w:p w14:paraId="2AAEAB2B">
      <w:pPr>
        <w:numPr>
          <w:ilvl w:val="0"/>
          <w:numId w:val="2"/>
        </w:numPr>
        <w:spacing w:after="225"/>
        <w:ind w:left="0" w:firstLine="560" w:firstLineChars="200"/>
        <w:jc w:val="both"/>
      </w:pPr>
      <w:r>
        <w:rPr>
          <w:rFonts w:hint="eastAsia"/>
        </w:rPr>
        <w:t>本协议一式 三 份，甲、乙、丙三方各执 一 份，具有同等法律效力。</w:t>
      </w:r>
    </w:p>
    <w:p w14:paraId="25188FE2">
      <w:pPr>
        <w:spacing w:after="228"/>
        <w:ind w:left="0" w:firstLine="560" w:firstLineChars="200"/>
        <w:jc w:val="both"/>
        <w:rPr>
          <w:rFonts w:hint="eastAsia"/>
        </w:rPr>
      </w:pPr>
    </w:p>
    <w:p w14:paraId="6A8C3002">
      <w:pPr>
        <w:spacing w:after="228"/>
        <w:ind w:left="0" w:firstLine="560" w:firstLineChars="200"/>
        <w:jc w:val="both"/>
        <w:rPr>
          <w:rFonts w:hint="eastAsia"/>
        </w:rPr>
      </w:pPr>
      <w:r>
        <w:rPr>
          <w:rFonts w:hint="eastAsia"/>
        </w:rPr>
        <w:t>（以下无正文，为签署页）</w:t>
      </w:r>
    </w:p>
    <w:p w14:paraId="716595DD">
      <w:pPr>
        <w:pStyle w:val="4"/>
        <w:keepNext w:val="0"/>
        <w:keepLines w:val="0"/>
        <w:pageBreakBefore w:val="0"/>
        <w:widowControl w:val="0"/>
        <w:kinsoku/>
        <w:wordWrap/>
        <w:overflowPunct/>
        <w:topLinePunct w:val="0"/>
        <w:autoSpaceDE/>
        <w:autoSpaceDN/>
        <w:bidi w:val="0"/>
        <w:spacing w:line="560" w:lineRule="exact"/>
        <w:ind w:firstLine="0" w:firstLineChars="0"/>
        <w:jc w:val="both"/>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（以下无正文，</w:t>
      </w:r>
      <w:r>
        <w:rPr>
          <w:rFonts w:hint="eastAsia" w:ascii="仿宋" w:hAnsi="仿宋" w:eastAsia="仿宋" w:cs="仿宋"/>
          <w:sz w:val="28"/>
          <w:szCs w:val="28"/>
        </w:rPr>
        <w:t>仅为</w:t>
      </w:r>
      <w:r>
        <w:rPr>
          <w:rFonts w:hint="eastAsia" w:ascii="仿宋" w:hAnsi="仿宋" w:eastAsia="仿宋" w:cs="仿宋"/>
          <w:sz w:val="28"/>
          <w:szCs w:val="28"/>
          <w:lang w:val="en-US" w:eastAsia="zh-CN"/>
        </w:rPr>
        <w:t>广州华南商贸职业学院卫生健康学院学生自联实习医院</w:t>
      </w:r>
      <w:r>
        <w:rPr>
          <w:rFonts w:hint="eastAsia" w:ascii="仿宋" w:hAnsi="仿宋" w:eastAsia="仿宋" w:cs="仿宋"/>
          <w:sz w:val="28"/>
          <w:szCs w:val="28"/>
        </w:rPr>
        <w:t>《</w:t>
      </w:r>
      <w:r>
        <w:rPr>
          <w:rFonts w:hint="eastAsia" w:ascii="仿宋" w:hAnsi="仿宋" w:eastAsia="仿宋" w:cs="仿宋"/>
          <w:sz w:val="28"/>
          <w:szCs w:val="28"/>
          <w:lang w:val="en-US" w:eastAsia="zh-CN"/>
        </w:rPr>
        <w:t>学生岗位实习三方协议</w:t>
      </w:r>
      <w:r>
        <w:rPr>
          <w:rFonts w:hint="eastAsia" w:ascii="仿宋" w:hAnsi="仿宋" w:eastAsia="仿宋" w:cs="仿宋"/>
          <w:sz w:val="28"/>
          <w:szCs w:val="28"/>
        </w:rPr>
        <w:t>》（编号：</w:t>
      </w:r>
      <w:r>
        <w:rPr>
          <w:rFonts w:hint="eastAsia" w:ascii="仿宋" w:hAnsi="仿宋" w:eastAsia="仿宋" w:cs="仿宋"/>
          <w:sz w:val="28"/>
          <w:szCs w:val="28"/>
          <w:lang w:val="en-US" w:eastAsia="zh-CN"/>
        </w:rPr>
        <w:t>20260670</w:t>
      </w:r>
      <w:r>
        <w:rPr>
          <w:rFonts w:hint="eastAsia" w:ascii="仿宋" w:hAnsi="仿宋" w:eastAsia="仿宋" w:cs="仿宋"/>
          <w:sz w:val="28"/>
          <w:szCs w:val="28"/>
        </w:rPr>
        <w:t>）</w:t>
      </w:r>
      <w:r>
        <w:rPr>
          <w:rFonts w:hint="eastAsia" w:ascii="仿宋" w:hAnsi="仿宋" w:eastAsia="仿宋" w:cs="仿宋"/>
          <w:sz w:val="28"/>
          <w:szCs w:val="28"/>
          <w:lang w:eastAsia="zh-CN"/>
        </w:rPr>
        <w:t>签署页）</w:t>
      </w:r>
    </w:p>
    <w:p w14:paraId="0F6F7F0E">
      <w:pPr>
        <w:spacing w:after="228"/>
        <w:ind w:left="0" w:firstLine="560" w:firstLineChars="200"/>
        <w:jc w:val="both"/>
        <w:rPr>
          <w:rFonts w:hint="eastAsia" w:eastAsia="宋体"/>
          <w:lang w:val="en-US" w:eastAsia="zh-CN"/>
        </w:rPr>
      </w:pPr>
    </w:p>
    <w:tbl>
      <w:tblPr>
        <w:tblStyle w:val="8"/>
        <w:tblW w:w="7140" w:type="dxa"/>
        <w:tblInd w:w="0" w:type="dxa"/>
        <w:tblLayout w:type="autofit"/>
        <w:tblCellMar>
          <w:top w:w="0" w:type="dxa"/>
          <w:left w:w="0" w:type="dxa"/>
          <w:bottom w:w="0" w:type="dxa"/>
          <w:right w:w="0" w:type="dxa"/>
        </w:tblCellMar>
      </w:tblPr>
      <w:tblGrid>
        <w:gridCol w:w="4690"/>
        <w:gridCol w:w="2450"/>
      </w:tblGrid>
      <w:tr w14:paraId="43050180">
        <w:trPr>
          <w:trHeight w:val="481" w:hRule="atLeast"/>
        </w:trPr>
        <w:tc>
          <w:tcPr>
            <w:tcW w:w="4690" w:type="dxa"/>
            <w:tcBorders>
              <w:top w:val="nil"/>
              <w:left w:val="nil"/>
              <w:bottom w:val="nil"/>
              <w:right w:val="nil"/>
            </w:tcBorders>
          </w:tcPr>
          <w:p w14:paraId="0C46E91B">
            <w:pPr>
              <w:spacing w:after="0" w:line="259" w:lineRule="auto"/>
              <w:ind w:left="0" w:firstLine="0"/>
              <w:rPr>
                <w:rFonts w:hint="eastAsia"/>
                <w:sz w:val="24"/>
              </w:rPr>
            </w:pPr>
            <w:r>
              <w:rPr>
                <w:rFonts w:hint="eastAsia"/>
                <w:sz w:val="24"/>
                <w:lang w:eastAsia="zh-CN"/>
              </w:rPr>
              <w:t>甲方</w:t>
            </w:r>
            <w:r>
              <w:rPr>
                <w:sz w:val="24"/>
              </w:rPr>
              <w:t>：（学校盖章）</w:t>
            </w:r>
          </w:p>
        </w:tc>
        <w:tc>
          <w:tcPr>
            <w:tcW w:w="2450" w:type="dxa"/>
            <w:tcBorders>
              <w:top w:val="nil"/>
              <w:left w:val="nil"/>
              <w:bottom w:val="nil"/>
              <w:right w:val="nil"/>
            </w:tcBorders>
          </w:tcPr>
          <w:p w14:paraId="17697047">
            <w:pPr>
              <w:spacing w:after="0" w:line="259" w:lineRule="auto"/>
              <w:jc w:val="both"/>
              <w:rPr>
                <w:rFonts w:hint="eastAsia"/>
                <w:sz w:val="24"/>
              </w:rPr>
            </w:pPr>
            <w:r>
              <w:rPr>
                <w:rFonts w:hint="eastAsia"/>
                <w:sz w:val="24"/>
                <w:lang w:eastAsia="zh-CN"/>
              </w:rPr>
              <w:t>乙方</w:t>
            </w:r>
            <w:r>
              <w:rPr>
                <w:sz w:val="24"/>
              </w:rPr>
              <w:t>：（医院盖章）</w:t>
            </w:r>
          </w:p>
        </w:tc>
      </w:tr>
      <w:tr w14:paraId="4EDF2856">
        <w:tblPrEx>
          <w:tblCellMar>
            <w:top w:w="0" w:type="dxa"/>
            <w:left w:w="0" w:type="dxa"/>
            <w:bottom w:w="0" w:type="dxa"/>
            <w:right w:w="0" w:type="dxa"/>
          </w:tblCellMar>
        </w:tblPrEx>
        <w:trPr>
          <w:trHeight w:val="680" w:hRule="atLeast"/>
        </w:trPr>
        <w:tc>
          <w:tcPr>
            <w:tcW w:w="4690" w:type="dxa"/>
            <w:tcBorders>
              <w:top w:val="nil"/>
              <w:left w:val="nil"/>
              <w:bottom w:val="nil"/>
              <w:right w:val="nil"/>
            </w:tcBorders>
            <w:vAlign w:val="center"/>
          </w:tcPr>
          <w:p w14:paraId="32175DB3">
            <w:pPr>
              <w:spacing w:after="0" w:line="259" w:lineRule="auto"/>
              <w:ind w:left="0" w:firstLine="0"/>
              <w:rPr>
                <w:rFonts w:hint="eastAsia"/>
                <w:sz w:val="24"/>
              </w:rPr>
            </w:pPr>
            <w:r>
              <w:rPr>
                <w:sz w:val="24"/>
              </w:rPr>
              <w:t>法定代表人（签字）：</w:t>
            </w:r>
          </w:p>
        </w:tc>
        <w:tc>
          <w:tcPr>
            <w:tcW w:w="2450" w:type="dxa"/>
            <w:tcBorders>
              <w:top w:val="nil"/>
              <w:left w:val="nil"/>
              <w:bottom w:val="nil"/>
              <w:right w:val="nil"/>
            </w:tcBorders>
            <w:vAlign w:val="center"/>
          </w:tcPr>
          <w:p w14:paraId="45725978">
            <w:pPr>
              <w:spacing w:after="0" w:line="259" w:lineRule="auto"/>
              <w:ind w:left="0" w:firstLine="0"/>
              <w:jc w:val="both"/>
              <w:rPr>
                <w:rFonts w:hint="eastAsia"/>
                <w:sz w:val="24"/>
              </w:rPr>
            </w:pPr>
            <w:r>
              <w:rPr>
                <w:sz w:val="24"/>
              </w:rPr>
              <w:t>法定代表人（签字）：</w:t>
            </w:r>
          </w:p>
        </w:tc>
      </w:tr>
      <w:tr w14:paraId="0AD40218">
        <w:tblPrEx>
          <w:tblCellMar>
            <w:top w:w="0" w:type="dxa"/>
            <w:left w:w="0" w:type="dxa"/>
            <w:bottom w:w="0" w:type="dxa"/>
            <w:right w:w="0" w:type="dxa"/>
          </w:tblCellMar>
        </w:tblPrEx>
        <w:trPr>
          <w:trHeight w:val="480" w:hRule="atLeast"/>
        </w:trPr>
        <w:tc>
          <w:tcPr>
            <w:tcW w:w="4690" w:type="dxa"/>
            <w:tcBorders>
              <w:top w:val="nil"/>
              <w:left w:val="nil"/>
              <w:bottom w:val="nil"/>
              <w:right w:val="nil"/>
            </w:tcBorders>
            <w:vAlign w:val="bottom"/>
          </w:tcPr>
          <w:p w14:paraId="621B399E">
            <w:pPr>
              <w:tabs>
                <w:tab w:val="center" w:pos="980"/>
                <w:tab w:val="center" w:pos="1820"/>
              </w:tabs>
              <w:spacing w:after="0" w:line="259" w:lineRule="auto"/>
              <w:ind w:left="0" w:firstLine="0"/>
              <w:rPr>
                <w:rFonts w:hint="eastAsia"/>
                <w:sz w:val="24"/>
              </w:rPr>
            </w:pPr>
            <w:r>
              <w:rPr>
                <w:sz w:val="24"/>
              </w:rPr>
              <w:t>年</w:t>
            </w:r>
            <w:r>
              <w:rPr>
                <w:sz w:val="24"/>
              </w:rPr>
              <w:tab/>
            </w:r>
            <w:r>
              <w:rPr>
                <w:sz w:val="24"/>
              </w:rPr>
              <w:t>月</w:t>
            </w:r>
            <w:r>
              <w:rPr>
                <w:sz w:val="24"/>
              </w:rPr>
              <w:tab/>
            </w:r>
            <w:r>
              <w:rPr>
                <w:sz w:val="24"/>
              </w:rPr>
              <w:t>日</w:t>
            </w:r>
          </w:p>
        </w:tc>
        <w:tc>
          <w:tcPr>
            <w:tcW w:w="2450" w:type="dxa"/>
            <w:tcBorders>
              <w:top w:val="nil"/>
              <w:left w:val="nil"/>
              <w:bottom w:val="nil"/>
              <w:right w:val="nil"/>
            </w:tcBorders>
            <w:vAlign w:val="bottom"/>
          </w:tcPr>
          <w:p w14:paraId="497E3C16">
            <w:pPr>
              <w:tabs>
                <w:tab w:val="center" w:pos="1261"/>
                <w:tab w:val="center" w:pos="2101"/>
              </w:tabs>
              <w:spacing w:after="0" w:line="259" w:lineRule="auto"/>
              <w:ind w:left="0" w:firstLine="0"/>
              <w:rPr>
                <w:rFonts w:hint="eastAsia"/>
                <w:sz w:val="24"/>
              </w:rPr>
            </w:pPr>
            <w:r>
              <w:rPr>
                <w:sz w:val="24"/>
              </w:rPr>
              <w:t>年</w:t>
            </w:r>
            <w:r>
              <w:rPr>
                <w:sz w:val="24"/>
              </w:rPr>
              <w:tab/>
            </w:r>
            <w:r>
              <w:rPr>
                <w:sz w:val="24"/>
              </w:rPr>
              <w:t>月</w:t>
            </w:r>
            <w:r>
              <w:rPr>
                <w:sz w:val="24"/>
              </w:rPr>
              <w:tab/>
            </w:r>
            <w:r>
              <w:rPr>
                <w:sz w:val="24"/>
              </w:rPr>
              <w:t>日</w:t>
            </w:r>
          </w:p>
        </w:tc>
      </w:tr>
    </w:tbl>
    <w:p w14:paraId="2CE00940">
      <w:pPr>
        <w:spacing w:after="239"/>
        <w:ind w:left="0" w:firstLine="0"/>
        <w:rPr>
          <w:sz w:val="24"/>
        </w:rPr>
      </w:pPr>
    </w:p>
    <w:p w14:paraId="02610DFE">
      <w:pPr>
        <w:spacing w:after="239"/>
        <w:ind w:left="149"/>
        <w:rPr>
          <w:rFonts w:hint="eastAsia"/>
          <w:sz w:val="24"/>
        </w:rPr>
      </w:pPr>
      <w:r>
        <w:rPr>
          <w:sz w:val="24"/>
        </w:rPr>
        <w:t>丙方：（签字）</w:t>
      </w:r>
      <w:bookmarkStart w:id="1" w:name="_GoBack"/>
      <w:bookmarkEnd w:id="1"/>
    </w:p>
    <w:p w14:paraId="60627062">
      <w:pPr>
        <w:tabs>
          <w:tab w:val="center" w:pos="1190"/>
          <w:tab w:val="center" w:pos="2661"/>
        </w:tabs>
        <w:ind w:left="0" w:firstLine="0"/>
        <w:rPr>
          <w:rFonts w:hint="eastAsia"/>
        </w:rPr>
      </w:pPr>
      <w:r>
        <w:rPr>
          <w:rFonts w:ascii="Calibri" w:hAnsi="Calibri" w:eastAsia="Calibri" w:cs="Calibri"/>
          <w:sz w:val="24"/>
        </w:rPr>
        <w:tab/>
      </w:r>
      <w:r>
        <w:rPr>
          <w:rFonts w:hint="eastAsia" w:ascii="Calibri" w:hAnsi="Calibri" w:cs="Calibri"/>
          <w:sz w:val="24"/>
          <w:lang w:val="en-US" w:eastAsia="zh-CN"/>
        </w:rPr>
        <w:t xml:space="preserve">          </w:t>
      </w:r>
      <w:r>
        <w:rPr>
          <w:sz w:val="24"/>
        </w:rPr>
        <w:t>年</w:t>
      </w:r>
      <w:r>
        <w:rPr>
          <w:rFonts w:hint="eastAsia"/>
          <w:sz w:val="24"/>
          <w:lang w:val="en-US" w:eastAsia="zh-CN"/>
        </w:rPr>
        <w:t xml:space="preserve"> </w:t>
      </w:r>
      <w:r>
        <w:rPr>
          <w:sz w:val="24"/>
        </w:rPr>
        <w:t xml:space="preserve"> 月</w:t>
      </w:r>
      <w:r>
        <w:rPr>
          <w:rFonts w:hint="eastAsia"/>
          <w:sz w:val="24"/>
          <w:lang w:val="en-US" w:eastAsia="zh-CN"/>
        </w:rPr>
        <w:t xml:space="preserve">  </w:t>
      </w:r>
      <w:r>
        <w:rPr>
          <w:sz w:val="24"/>
        </w:rPr>
        <w:t>日</w:t>
      </w:r>
    </w:p>
    <w:p w14:paraId="47A84DB3">
      <w:pPr>
        <w:spacing w:after="0"/>
        <w:ind w:left="0"/>
      </w:pPr>
      <w:r>
        <w:br w:type="page"/>
      </w:r>
    </w:p>
    <w:p w14:paraId="6B9DCEF1">
      <w:pPr>
        <w:spacing w:after="239"/>
        <w:ind w:left="-5"/>
      </w:pPr>
    </w:p>
    <w:p w14:paraId="3B7E58C3">
      <w:pPr>
        <w:spacing w:after="239"/>
        <w:ind w:left="0" w:leftChars="0" w:firstLine="0" w:firstLineChars="0"/>
        <w:rPr>
          <w:rFonts w:hint="eastAsia"/>
        </w:rPr>
      </w:pPr>
      <w:r>
        <w:t>附件1：</w:t>
      </w:r>
    </w:p>
    <w:p w14:paraId="73A48481">
      <w:pPr>
        <w:pStyle w:val="2"/>
      </w:pPr>
      <w:r>
        <w:rPr>
          <w:b/>
          <w:bCs/>
        </w:rPr>
        <w:t>丙方岗位实习法定监护人（或家长）知情同意书</w:t>
      </w:r>
    </w:p>
    <w:p w14:paraId="5F127230">
      <w:pPr>
        <w:spacing w:after="242"/>
        <w:ind w:left="-5"/>
        <w:jc w:val="both"/>
        <w:rPr>
          <w:rFonts w:hint="eastAsia"/>
        </w:rPr>
      </w:pPr>
      <w:r>
        <w:t>尊敬的学生法定监护人（或家长）：</w:t>
      </w:r>
    </w:p>
    <w:p w14:paraId="61B39425">
      <w:pPr>
        <w:spacing w:after="229" w:line="240" w:lineRule="auto"/>
        <w:ind w:left="-15" w:firstLine="559"/>
        <w:jc w:val="both"/>
        <w:rPr>
          <w:rFonts w:hint="eastAsia"/>
        </w:rPr>
      </w:pPr>
      <w:r>
        <w:t>您好！根据《职业学校学生实习管理规定》（2021年修订）（以下简称《规定》）《学生岗位实习三方协议》（以下简称《三方协议》）等要求，您的孩子参加岗位实习、签订《三方协议》，应取得法定监护人（或家长）签字的知情同意书。</w:t>
      </w:r>
    </w:p>
    <w:p w14:paraId="4147412F">
      <w:pPr>
        <w:spacing w:after="13" w:line="240" w:lineRule="auto"/>
        <w:ind w:left="-5"/>
        <w:jc w:val="both"/>
        <w:rPr>
          <w:rFonts w:hint="eastAsia"/>
        </w:rPr>
      </w:pPr>
      <w:r>
        <w:t xml:space="preserve">现您的子女 </w:t>
      </w:r>
      <w:r>
        <w:rPr>
          <w:rFonts w:hint="eastAsia"/>
          <w:lang w:val="en-US" w:eastAsia="zh-CN"/>
        </w:rPr>
        <w:t xml:space="preserve">          </w:t>
      </w:r>
      <w:r>
        <w:t>，</w:t>
      </w:r>
      <w:r>
        <w:rPr>
          <w:rFonts w:hint="eastAsia"/>
          <w:lang w:val="en-US" w:eastAsia="zh-CN"/>
        </w:rPr>
        <w:t xml:space="preserve">                        </w:t>
      </w:r>
      <w:r>
        <w:t xml:space="preserve"> 学院（系、部）专业 </w:t>
      </w:r>
      <w:r>
        <w:rPr>
          <w:rFonts w:hint="eastAsia"/>
          <w:lang w:val="en-US" w:eastAsia="zh-CN"/>
        </w:rPr>
        <w:t xml:space="preserve">  </w:t>
      </w:r>
      <w:r>
        <w:t xml:space="preserve">班的学生，将于 </w:t>
      </w:r>
      <w:r>
        <w:rPr>
          <w:rFonts w:hint="eastAsia"/>
          <w:lang w:val="en-US" w:eastAsia="zh-CN"/>
        </w:rPr>
        <w:t xml:space="preserve">   </w:t>
      </w:r>
      <w:r>
        <w:t xml:space="preserve">年 </w:t>
      </w:r>
      <w:r>
        <w:rPr>
          <w:rFonts w:hint="eastAsia"/>
          <w:lang w:val="en-US" w:eastAsia="zh-CN"/>
        </w:rPr>
        <w:t xml:space="preserve">   </w:t>
      </w:r>
      <w:r>
        <w:t xml:space="preserve">月 </w:t>
      </w:r>
      <w:r>
        <w:rPr>
          <w:rFonts w:hint="eastAsia"/>
          <w:lang w:val="en-US" w:eastAsia="zh-CN"/>
        </w:rPr>
        <w:t xml:space="preserve">   </w:t>
      </w:r>
      <w:r>
        <w:t xml:space="preserve">日至 </w:t>
      </w:r>
      <w:r>
        <w:rPr>
          <w:rFonts w:hint="eastAsia"/>
          <w:lang w:val="en-US" w:eastAsia="zh-CN"/>
        </w:rPr>
        <w:t xml:space="preserve">   </w:t>
      </w:r>
      <w:r>
        <w:t xml:space="preserve">年 </w:t>
      </w:r>
      <w:r>
        <w:rPr>
          <w:rFonts w:hint="eastAsia"/>
          <w:lang w:val="en-US" w:eastAsia="zh-CN"/>
        </w:rPr>
        <w:t xml:space="preserve">   </w:t>
      </w:r>
      <w:r>
        <w:t xml:space="preserve">月 </w:t>
      </w:r>
      <w:r>
        <w:rPr>
          <w:rFonts w:hint="eastAsia"/>
          <w:lang w:val="en-US" w:eastAsia="zh-CN"/>
        </w:rPr>
        <w:t xml:space="preserve">   </w:t>
      </w:r>
      <w:r>
        <w:t>日到</w:t>
      </w:r>
    </w:p>
    <w:p w14:paraId="659C7792">
      <w:pPr>
        <w:spacing w:after="239" w:line="240" w:lineRule="auto"/>
        <w:ind w:left="-5"/>
        <w:jc w:val="both"/>
        <w:rPr>
          <w:rFonts w:hint="eastAsia"/>
        </w:rPr>
      </w:pPr>
      <w:r>
        <w:t>（实习单位）参加岗位实习，需要您了解并同意，具体内容如下：</w:t>
      </w:r>
    </w:p>
    <w:p w14:paraId="3EA41187">
      <w:pPr>
        <w:spacing w:after="229" w:line="240" w:lineRule="auto"/>
        <w:ind w:left="-5"/>
        <w:jc w:val="both"/>
        <w:rPr>
          <w:rFonts w:hint="eastAsia"/>
        </w:rPr>
      </w:pPr>
      <w:r>
        <w:t>1.本次实习是依据</w:t>
      </w:r>
      <w:r>
        <w:rPr>
          <w:rFonts w:hint="eastAsia"/>
        </w:rPr>
        <w:t>《职业学校学生实习管理规定》</w:t>
      </w:r>
      <w:r>
        <w:t>《三方协议》等规章制度具体开展的，您的孩子享受《三方协议》中的权利，同时也需要遵守《三方协议》中的义务。</w:t>
      </w:r>
    </w:p>
    <w:p w14:paraId="37413AB1">
      <w:pPr>
        <w:spacing w:after="231" w:line="240" w:lineRule="auto"/>
        <w:ind w:left="-5"/>
        <w:jc w:val="both"/>
        <w:rPr>
          <w:rFonts w:hint="eastAsia"/>
        </w:rPr>
      </w:pPr>
      <w:r>
        <w:t>2.实习单位是学校根据专业人才培养要求遴选的符合学生岗位实习要求的企业。</w:t>
      </w:r>
    </w:p>
    <w:p w14:paraId="5C755930">
      <w:pPr>
        <w:spacing w:after="231" w:line="240" w:lineRule="auto"/>
        <w:ind w:left="-5"/>
        <w:jc w:val="both"/>
        <w:rPr>
          <w:rFonts w:hint="eastAsia"/>
        </w:rPr>
      </w:pPr>
      <w:r>
        <w:t>3.岗位实习是教学的一部分，您的孩子应按学校要求按时提交实习日志、实习报告、实习总结等，如有违反实习规定的行为，经查实，会影响其实习成绩。</w:t>
      </w:r>
    </w:p>
    <w:p w14:paraId="1CEB6BD1">
      <w:pPr>
        <w:spacing w:after="231" w:line="240" w:lineRule="auto"/>
        <w:ind w:left="-5"/>
        <w:jc w:val="both"/>
        <w:rPr>
          <w:rFonts w:hint="eastAsia"/>
        </w:rPr>
      </w:pPr>
      <w:r>
        <w:t>4.您的孩子在实习期间必须定期向自己的实习指导教师和实习指导人员汇报实习情况，接受指导教师和实习指导人员的指导和相关要求，并按进度完成学校规定的各项教学实习内容。</w:t>
      </w:r>
    </w:p>
    <w:p w14:paraId="0E94018D">
      <w:pPr>
        <w:spacing w:after="231" w:line="240" w:lineRule="auto"/>
        <w:ind w:left="-5"/>
        <w:jc w:val="both"/>
        <w:rPr>
          <w:rFonts w:hint="eastAsia"/>
        </w:rPr>
      </w:pPr>
      <w:r>
        <w:t>5.您的孩子在实习期间，须严格遵守国家法律法规，以及学校和实习单位的各项规章制度。学校和实习单位将会为学生统一购买实习责任保险。</w:t>
      </w:r>
    </w:p>
    <w:p w14:paraId="5F0C42C8">
      <w:pPr>
        <w:spacing w:after="918" w:line="240" w:lineRule="auto"/>
        <w:ind w:left="-5"/>
        <w:jc w:val="both"/>
        <w:rPr>
          <w:rFonts w:hint="eastAsia"/>
        </w:rPr>
      </w:pPr>
      <w:r>
        <w:t>6.您的孩子在实习期间必须与指导教师保持通讯畅通，更换联系方式时应及时告知，否则一切后果自行承担。</w:t>
      </w:r>
    </w:p>
    <w:p w14:paraId="746AD436">
      <w:pPr>
        <w:spacing w:after="1589"/>
        <w:ind w:left="-5"/>
        <w:jc w:val="both"/>
        <w:rPr>
          <w:rFonts w:hint="eastAsia"/>
        </w:rPr>
      </w:pPr>
      <w:r>
        <w:t>（本知情同意书一式叁份，学校、实习单位、学生法定监护人（或家长）各壹份）</w:t>
      </w:r>
    </w:p>
    <w:p w14:paraId="415C087D">
      <w:pPr>
        <w:spacing w:after="947"/>
        <w:ind w:left="149"/>
        <w:jc w:val="both"/>
        <w:rPr>
          <w:rFonts w:hint="eastAsia"/>
        </w:rPr>
      </w:pPr>
      <w:r>
        <w:t>广州华南商贸职业学院 （学校）：</w:t>
      </w:r>
    </w:p>
    <w:p w14:paraId="02BE7A68">
      <w:pPr>
        <w:spacing w:after="1589"/>
        <w:ind w:left="-5"/>
        <w:jc w:val="both"/>
        <w:rPr>
          <w:rFonts w:hint="eastAsia"/>
        </w:rPr>
      </w:pPr>
      <w:r>
        <w:t>我们已经充分知悉、理解并同意《三方协议》各项条款及上述知情同意书内容。实习期间，我们将与学校保持密切联系，并及时掌握孩子的思想动态，督促孩子在实习期间遵守学校及实习单位的各项规章制度，保障自身安全，主动关注校方通知与班级通知，并配合校方工作，以协助本次实习活动顺利完成。</w:t>
      </w:r>
    </w:p>
    <w:p w14:paraId="0A95EC55">
      <w:pPr>
        <w:spacing w:after="442" w:line="240" w:lineRule="auto"/>
        <w:ind w:left="-5" w:right="5505"/>
        <w:jc w:val="both"/>
      </w:pPr>
      <w:r>
        <w:t>签名：</w:t>
      </w:r>
    </w:p>
    <w:p w14:paraId="76B99C99">
      <w:pPr>
        <w:spacing w:after="442" w:line="240" w:lineRule="auto"/>
        <w:ind w:left="-5" w:right="5505"/>
        <w:jc w:val="both"/>
      </w:pPr>
      <w:r>
        <w:t>与学生本人关系：</w:t>
      </w:r>
    </w:p>
    <w:p w14:paraId="606A96D6">
      <w:pPr>
        <w:spacing w:after="442" w:line="240" w:lineRule="auto"/>
        <w:ind w:left="-5" w:right="5505"/>
        <w:jc w:val="both"/>
        <w:rPr>
          <w:rFonts w:hint="eastAsia"/>
        </w:rPr>
      </w:pPr>
      <w:r>
        <w:t>联系电话：</w:t>
      </w:r>
    </w:p>
    <w:p w14:paraId="74296C47">
      <w:pPr>
        <w:tabs>
          <w:tab w:val="center" w:pos="1331"/>
        </w:tabs>
        <w:ind w:left="-15" w:firstLine="0"/>
        <w:rPr>
          <w:rFonts w:hint="eastAsia"/>
        </w:rPr>
      </w:pPr>
      <w:r>
        <w:t>年</w:t>
      </w:r>
      <w:r>
        <w:tab/>
      </w:r>
      <w:r>
        <w:t>月 日</w:t>
      </w:r>
    </w:p>
    <w:sectPr>
      <w:footerReference r:id="rId7" w:type="first"/>
      <w:footerReference r:id="rId5" w:type="default"/>
      <w:footerReference r:id="rId6" w:type="even"/>
      <w:pgSz w:w="11906" w:h="16838"/>
      <w:pgMar w:top="1414" w:right="1519" w:bottom="1886" w:left="1800" w:header="720" w:footer="135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E0710F">
    <w:pPr>
      <w:spacing w:after="0" w:line="259" w:lineRule="auto"/>
      <w:ind w:left="0" w:right="281" w:firstLine="0"/>
      <w:jc w:val="right"/>
      <w:rPr>
        <w:rFonts w:hint="eastAsia"/>
      </w:rPr>
    </w:pPr>
    <w:r>
      <w:rPr>
        <w:rFonts w:ascii="Calibri" w:hAnsi="Calibri" w:eastAsia="Calibri" w:cs="Calibri"/>
      </w:rPr>
      <w:t>—</w:t>
    </w:r>
    <w:r>
      <w:fldChar w:fldCharType="begin"/>
    </w:r>
    <w:r>
      <w:instrText xml:space="preserve"> PAGE   \* MERGEFORMAT </w:instrText>
    </w:r>
    <w:r>
      <w:rPr>
        <w:rFonts w:hint="eastAsia"/>
      </w:rPr>
      <w:fldChar w:fldCharType="separate"/>
    </w:r>
    <w:r>
      <w:rPr>
        <w:rFonts w:ascii="Calibri" w:hAnsi="Calibri" w:eastAsia="Calibri" w:cs="Calibri"/>
      </w:rPr>
      <w:t>1</w:t>
    </w:r>
    <w:r>
      <w:rPr>
        <w:rFonts w:ascii="Calibri" w:hAnsi="Calibri" w:eastAsia="Calibri" w:cs="Calibri"/>
      </w:rPr>
      <w:fldChar w:fldCharType="end"/>
    </w:r>
    <w:r>
      <w:rPr>
        <w:rFonts w:ascii="Calibri" w:hAnsi="Calibri" w:eastAsia="Calibri" w:cs="Calibri"/>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4CAE18">
    <w:pPr>
      <w:spacing w:after="0" w:line="259" w:lineRule="auto"/>
      <w:ind w:left="0" w:right="281" w:firstLine="0"/>
      <w:jc w:val="right"/>
      <w:rPr>
        <w:rFonts w:hint="eastAsia"/>
      </w:rPr>
    </w:pPr>
    <w:r>
      <w:rPr>
        <w:rFonts w:ascii="Calibri" w:hAnsi="Calibri" w:eastAsia="Calibri" w:cs="Calibri"/>
      </w:rPr>
      <w:t>—</w:t>
    </w:r>
    <w:r>
      <w:fldChar w:fldCharType="begin"/>
    </w:r>
    <w:r>
      <w:instrText xml:space="preserve"> PAGE   \* MERGEFORMAT </w:instrText>
    </w:r>
    <w:r>
      <w:rPr>
        <w:rFonts w:hint="eastAsia"/>
      </w:rPr>
      <w:fldChar w:fldCharType="separate"/>
    </w:r>
    <w:r>
      <w:rPr>
        <w:rFonts w:ascii="Calibri" w:hAnsi="Calibri" w:eastAsia="Calibri" w:cs="Calibri"/>
      </w:rPr>
      <w:t>1</w:t>
    </w:r>
    <w:r>
      <w:rPr>
        <w:rFonts w:ascii="Calibri" w:hAnsi="Calibri" w:eastAsia="Calibri" w:cs="Calibri"/>
      </w:rPr>
      <w:fldChar w:fldCharType="end"/>
    </w:r>
    <w:r>
      <w:rPr>
        <w:rFonts w:ascii="Calibri" w:hAnsi="Calibri" w:eastAsia="Calibri" w:cs="Calibri"/>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B55F97">
    <w:pPr>
      <w:spacing w:after="0" w:line="259" w:lineRule="auto"/>
      <w:ind w:left="0" w:right="281" w:firstLine="0"/>
      <w:jc w:val="right"/>
      <w:rPr>
        <w:rFonts w:hint="eastAsia"/>
      </w:rPr>
    </w:pPr>
    <w:r>
      <w:rPr>
        <w:rFonts w:ascii="Calibri" w:hAnsi="Calibri" w:eastAsia="Calibri" w:cs="Calibri"/>
      </w:rPr>
      <w:t>—</w:t>
    </w:r>
    <w:r>
      <w:fldChar w:fldCharType="begin"/>
    </w:r>
    <w:r>
      <w:instrText xml:space="preserve"> PAGE   \* MERGEFORMAT </w:instrText>
    </w:r>
    <w:r>
      <w:rPr>
        <w:rFonts w:hint="eastAsia"/>
      </w:rPr>
      <w:fldChar w:fldCharType="separate"/>
    </w:r>
    <w:r>
      <w:rPr>
        <w:rFonts w:ascii="Calibri" w:hAnsi="Calibri" w:eastAsia="Calibri" w:cs="Calibri"/>
      </w:rPr>
      <w:t>1</w:t>
    </w:r>
    <w:r>
      <w:rPr>
        <w:rFonts w:ascii="Calibri" w:hAnsi="Calibri" w:eastAsia="Calibri" w:cs="Calibri"/>
      </w:rPr>
      <w:fldChar w:fldCharType="end"/>
    </w:r>
    <w:r>
      <w:rPr>
        <w:rFonts w:ascii="Calibri" w:hAnsi="Calibri" w:eastAsia="Calibri" w:cs="Calibri"/>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98" w:lineRule="auto"/>
      </w:pPr>
      <w:r>
        <w:separator/>
      </w:r>
    </w:p>
  </w:footnote>
  <w:footnote w:type="continuationSeparator" w:id="1">
    <w:p>
      <w:pPr>
        <w:spacing w:before="0" w:after="0" w:line="29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F810021"/>
    <w:multiLevelType w:val="singleLevel"/>
    <w:tmpl w:val="4F810021"/>
    <w:lvl w:ilvl="0" w:tentative="0">
      <w:start w:val="1"/>
      <w:numFmt w:val="decimal"/>
      <w:suff w:val="nothing"/>
      <w:lvlText w:val="%1."/>
      <w:lvlJc w:val="left"/>
    </w:lvl>
  </w:abstractNum>
  <w:abstractNum w:abstractNumId="1">
    <w:nsid w:val="7C1194FF"/>
    <w:multiLevelType w:val="singleLevel"/>
    <w:tmpl w:val="7C1194FF"/>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trackRevisions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5FB"/>
    <w:rsid w:val="003D12BE"/>
    <w:rsid w:val="00576F2A"/>
    <w:rsid w:val="008605FB"/>
    <w:rsid w:val="00861B2B"/>
    <w:rsid w:val="132E326B"/>
    <w:rsid w:val="19D378A9"/>
    <w:rsid w:val="1A27265C"/>
    <w:rsid w:val="204B5C10"/>
    <w:rsid w:val="223F206F"/>
    <w:rsid w:val="23A474DF"/>
    <w:rsid w:val="26CC61C2"/>
    <w:rsid w:val="29DB5519"/>
    <w:rsid w:val="2CEA52EC"/>
    <w:rsid w:val="30DE4E44"/>
    <w:rsid w:val="3A1D469A"/>
    <w:rsid w:val="43EC7D40"/>
    <w:rsid w:val="4E607D66"/>
    <w:rsid w:val="4F985D16"/>
    <w:rsid w:val="54936439"/>
    <w:rsid w:val="56794E8E"/>
    <w:rsid w:val="5DF40663"/>
    <w:rsid w:val="65EF560A"/>
    <w:rsid w:val="6BBD5316"/>
    <w:rsid w:val="6C5C627A"/>
    <w:rsid w:val="6FAE5E80"/>
    <w:rsid w:val="72E205B5"/>
    <w:rsid w:val="72FC1FDD"/>
    <w:rsid w:val="7778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68" w:line="298" w:lineRule="auto"/>
      <w:ind w:left="10" w:hanging="10"/>
    </w:pPr>
    <w:rPr>
      <w:rFonts w:ascii="宋体" w:hAnsi="宋体" w:eastAsia="宋体" w:cs="宋体"/>
      <w:color w:val="000000"/>
      <w:kern w:val="2"/>
      <w:sz w:val="28"/>
      <w:szCs w:val="24"/>
      <w:lang w:val="en-US" w:eastAsia="zh-CN" w:bidi="ar-SA"/>
      <w14:ligatures w14:val="standardContextual"/>
    </w:rPr>
  </w:style>
  <w:style w:type="paragraph" w:styleId="2">
    <w:name w:val="heading 1"/>
    <w:next w:val="1"/>
    <w:link w:val="7"/>
    <w:qFormat/>
    <w:uiPriority w:val="9"/>
    <w:pPr>
      <w:keepNext/>
      <w:keepLines/>
      <w:spacing w:after="173" w:line="259" w:lineRule="auto"/>
      <w:ind w:left="358"/>
      <w:outlineLvl w:val="0"/>
    </w:pPr>
    <w:rPr>
      <w:rFonts w:ascii="宋体" w:hAnsi="宋体" w:eastAsia="宋体" w:cs="宋体"/>
      <w:color w:val="000000"/>
      <w:kern w:val="2"/>
      <w:sz w:val="36"/>
      <w:szCs w:val="24"/>
      <w:lang w:val="en-US" w:eastAsia="zh-CN" w:bidi="ar-SA"/>
      <w14:ligatures w14:val="standardContextual"/>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semiHidden/>
    <w:unhideWhenUsed/>
    <w:qFormat/>
    <w:uiPriority w:val="99"/>
    <w:pPr>
      <w:jc w:val="left"/>
    </w:pPr>
  </w:style>
  <w:style w:type="paragraph" w:styleId="4">
    <w:name w:val="Body Text"/>
    <w:basedOn w:val="1"/>
    <w:qFormat/>
    <w:uiPriority w:val="1"/>
    <w:rPr>
      <w:sz w:val="28"/>
      <w:szCs w:val="28"/>
    </w:rPr>
  </w:style>
  <w:style w:type="character" w:customStyle="1" w:styleId="7">
    <w:name w:val="标题 1 字符"/>
    <w:link w:val="2"/>
    <w:qFormat/>
    <w:uiPriority w:val="0"/>
    <w:rPr>
      <w:rFonts w:ascii="宋体" w:hAnsi="宋体" w:eastAsia="宋体" w:cs="宋体"/>
      <w:color w:val="000000"/>
      <w:sz w:val="36"/>
    </w:rPr>
  </w:style>
  <w:style w:type="table" w:customStyle="1" w:styleId="8">
    <w:name w:val="TableGrid"/>
    <w:qFormat/>
    <w:uiPriority w:val="0"/>
    <w:pPr>
      <w:spacing w:after="0" w:line="240" w:lineRule="auto"/>
    </w:pPr>
    <w:tblPr>
      <w:tblCellMar>
        <w:top w:w="0" w:type="dxa"/>
        <w:left w:w="0" w:type="dxa"/>
        <w:bottom w:w="0" w:type="dxa"/>
        <w:right w:w="0" w:type="dxa"/>
      </w:tblCellMar>
    </w:tblPr>
  </w:style>
  <w:style w:type="paragraph" w:styleId="9">
    <w:name w:val="List Paragraph"/>
    <w:basedOn w:val="1"/>
    <w:qFormat/>
    <w:uiPriority w:val="1"/>
    <w:pPr>
      <w:ind w:left="120" w:right="397"/>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3171</Words>
  <Characters>3211</Characters>
  <Lines>71</Lines>
  <Paragraphs>65</Paragraphs>
  <TotalTime>7</TotalTime>
  <ScaleCrop>false</ScaleCrop>
  <LinksUpToDate>false</LinksUpToDate>
  <CharactersWithSpaces>3352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2025-05-19T09:23:00Z</dcterms:created>
  <dc:creator>潘敏莉</dc:creator>
  <cp:lastModifiedBy>慧姐姐</cp:lastModifiedBy>
  <dcterms:modified xsi:type="dcterms:W3CDTF">2026-06-09T09:45:44Z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eyJoZGlkIjoiNGU5YTk2NWU3OTRhNTU0YjZlNWE0ODExMjY4YzM0MTgiLCJ1c2VySWQiOiI0NjYzMDYzMDIifQ==</vt:lpwstr>
  </property>
  <property fmtid="{D5CDD505-2E9C-101B-9397-08002B2CF9AE}" pid="3" name="KSOProductBuildVer">
    <vt:lpwstr>2052-12.1.0.26375</vt:lpwstr>
  </property>
  <property fmtid="{D5CDD505-2E9C-101B-9397-08002B2CF9AE}" pid="4" name="ICV">
    <vt:lpwstr>624417E7A23949B787888423C9145827_13</vt:lpwstr>
  </property>
</Properties>
</file>