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广州华南商贸职业学院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2020年教师教学能力比赛学院决赛结果公示</w:t>
      </w:r>
    </w:p>
    <w:p>
      <w:pPr>
        <w:spacing w:line="560" w:lineRule="exact"/>
        <w:rPr>
          <w:rFonts w:asciiTheme="minorEastAsia" w:hAnsiTheme="minorEastAsia"/>
          <w:b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各部门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根据《关于举办2020年职业技能大赛教学能力比赛的通知》《关于举办2020年职业技能大赛教学能力比赛学院决赛通知》文件要求，经各教学系部遴选推荐，教务处组织校内外评审专家对</w:t>
      </w:r>
      <w:r>
        <w:rPr>
          <w:rFonts w:ascii="仿宋" w:hAnsi="仿宋" w:eastAsia="仿宋"/>
          <w:sz w:val="32"/>
          <w:szCs w:val="32"/>
        </w:rPr>
        <w:t>10组</w:t>
      </w:r>
      <w:r>
        <w:rPr>
          <w:rFonts w:hint="eastAsia" w:ascii="仿宋" w:hAnsi="仿宋" w:eastAsia="仿宋"/>
          <w:sz w:val="32"/>
          <w:szCs w:val="32"/>
        </w:rPr>
        <w:t>参赛团队的现场决赛作品进行点评和打分</w:t>
      </w:r>
      <w:r>
        <w:rPr>
          <w:rFonts w:hint="default" w:ascii="仿宋" w:hAnsi="仿宋" w:eastAsia="仿宋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现将拟获奖名单予以公示（名单见附件）。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公示时间为</w:t>
      </w:r>
      <w:r>
        <w:rPr>
          <w:rFonts w:ascii="仿宋" w:hAnsi="仿宋" w:eastAsia="仿宋"/>
          <w:sz w:val="32"/>
          <w:szCs w:val="32"/>
        </w:rPr>
        <w:t>2020年5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29日至6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日，对拟获奖情况如有异议，可在公示期内来电反映。电话：0</w:t>
      </w:r>
      <w:r>
        <w:rPr>
          <w:rFonts w:ascii="仿宋" w:hAnsi="仿宋" w:eastAsia="仿宋"/>
          <w:sz w:val="32"/>
          <w:szCs w:val="32"/>
        </w:rPr>
        <w:t>20-28388111-8023/8024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：2020年教师教学能力比赛学院决赛获奖名单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教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处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020年5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ind w:right="9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ind w:right="9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0"/>
          <w:szCs w:val="30"/>
        </w:rPr>
        <w:t xml:space="preserve">    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2020年教师教学能力比赛学院决赛获奖名单</w:t>
      </w:r>
    </w:p>
    <w:tbl>
      <w:tblPr>
        <w:tblStyle w:val="5"/>
        <w:tblW w:w="103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90"/>
        <w:gridCol w:w="1371"/>
        <w:gridCol w:w="3965"/>
        <w:gridCol w:w="2134"/>
        <w:gridCol w:w="1220"/>
      </w:tblGrid>
      <w:tr>
        <w:tblPrEx>
          <w:tblLayout w:type="fixed"/>
        </w:tblPrEx>
        <w:trPr>
          <w:trHeight w:val="678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参赛组</w:t>
            </w:r>
          </w:p>
        </w:tc>
        <w:tc>
          <w:tcPr>
            <w:tcW w:w="3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参赛团队成员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信息工程系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专业课程二组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“懒宅”运动——基于MUI框架H5融媒体APP开发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刘国敏、刘珊珊、于平、廖莉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财务会计系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专业课程一组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万恶之源”变“善事利器”的开端——存货的核算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许雯君、王冰洁、常向煦、陈颖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人文与外语系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公共基础课组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时间管理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卓萍萍、李东卫、胡洁颖、魏来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贸易经济系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专业课程二组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天猫运营之店铺优化--丹域旗舰店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汤秋婷、高进锋、祁兆辉、林雪媛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信息工程系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专业课程一组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以文化为创想，让空间有故事——文创IP主题餐厅设计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万可萌、李端慧、肖园琼、魏小英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商务管理系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专业课程一组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WM背景下的新商科新智慧--MPS与ERP在生产运作管理中的应用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王成成、黄艳姗、卜忠群、伍威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人文与外语系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专业课程一组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日语职场文书写作——求职自荐信与感谢信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章丹、林弋岚、刘婷婷、方喆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商务管理系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专业课程二组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幼儿园音乐游戏与美术游戏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何开红、顾葳蕤、范莉娟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信息工程系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专业课程二组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“画境之旅”——旅游app视觉交互重构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王丽娟、吕璇、汪倩、杨婷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思政部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公共基础课组</w:t>
            </w:r>
          </w:p>
        </w:tc>
        <w:tc>
          <w:tcPr>
            <w:tcW w:w="3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弘扬中国精神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高利荣、卢玥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p>
      <w:pPr>
        <w:ind w:right="900"/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ind w:right="900"/>
        <w:jc w:val="center"/>
        <w:rPr>
          <w:rFonts w:ascii="仿宋" w:hAnsi="仿宋" w:eastAsia="仿宋"/>
          <w:b/>
          <w:sz w:val="30"/>
          <w:szCs w:val="30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FA"/>
    <w:rsid w:val="00011918"/>
    <w:rsid w:val="000343B4"/>
    <w:rsid w:val="0008178C"/>
    <w:rsid w:val="0011616D"/>
    <w:rsid w:val="001A32C3"/>
    <w:rsid w:val="002176B9"/>
    <w:rsid w:val="003007BA"/>
    <w:rsid w:val="00346C91"/>
    <w:rsid w:val="003935BB"/>
    <w:rsid w:val="004C054E"/>
    <w:rsid w:val="004F2118"/>
    <w:rsid w:val="00514868"/>
    <w:rsid w:val="00537932"/>
    <w:rsid w:val="00564AFA"/>
    <w:rsid w:val="00566EFC"/>
    <w:rsid w:val="005F2CF9"/>
    <w:rsid w:val="005F668C"/>
    <w:rsid w:val="00640BB0"/>
    <w:rsid w:val="00666478"/>
    <w:rsid w:val="00821302"/>
    <w:rsid w:val="00890B1D"/>
    <w:rsid w:val="008D7AC0"/>
    <w:rsid w:val="008E4000"/>
    <w:rsid w:val="0093694B"/>
    <w:rsid w:val="0095560B"/>
    <w:rsid w:val="009A05F1"/>
    <w:rsid w:val="009A2B6C"/>
    <w:rsid w:val="00A01670"/>
    <w:rsid w:val="00A40E2B"/>
    <w:rsid w:val="00A77D02"/>
    <w:rsid w:val="00A930BB"/>
    <w:rsid w:val="00B616A1"/>
    <w:rsid w:val="00C1511C"/>
    <w:rsid w:val="00C632B5"/>
    <w:rsid w:val="00D030F4"/>
    <w:rsid w:val="00D353DE"/>
    <w:rsid w:val="00D9014C"/>
    <w:rsid w:val="00E14F15"/>
    <w:rsid w:val="00EA61D3"/>
    <w:rsid w:val="00F57210"/>
    <w:rsid w:val="FCE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747</Characters>
  <Lines>6</Lines>
  <Paragraphs>1</Paragraphs>
  <TotalTime>134</TotalTime>
  <ScaleCrop>false</ScaleCrop>
  <LinksUpToDate>false</LinksUpToDate>
  <CharactersWithSpaces>877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2020-01-02T15:50:00Z</dcterms:created>
  <dc:creator>hm</dc:creator>
  <cp:lastModifiedBy>hm</cp:lastModifiedBy>
  <cp:lastPrinted>2020-01-02T17:46:00Z</cp:lastPrinted>
  <dcterms:modified xsi:type="dcterms:W3CDTF">2020-05-29T09:46:14Z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