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A94" w:rsidRDefault="00C35A94" w:rsidP="00C35A94">
      <w:pPr>
        <w:spacing w:before="100" w:line="360" w:lineRule="auto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</w:t>
      </w:r>
      <w:r>
        <w:rPr>
          <w:rFonts w:ascii="宋体" w:hAnsi="宋体"/>
          <w:sz w:val="28"/>
          <w:szCs w:val="28"/>
        </w:rPr>
        <w:t>1:</w:t>
      </w:r>
    </w:p>
    <w:p w:rsidR="00C35A94" w:rsidRDefault="00C35A94" w:rsidP="00C35A94">
      <w:pPr>
        <w:spacing w:line="360" w:lineRule="auto"/>
        <w:jc w:val="center"/>
        <w:rPr>
          <w:rFonts w:ascii="华文行楷" w:eastAsia="华文行楷" w:hAnsi="宋体"/>
          <w:bCs/>
          <w:sz w:val="52"/>
          <w:szCs w:val="52"/>
        </w:rPr>
      </w:pPr>
      <w:r>
        <w:rPr>
          <w:rFonts w:ascii="华文行楷" w:eastAsia="华文行楷" w:hAnsi="宋体" w:hint="eastAsia"/>
          <w:bCs/>
          <w:sz w:val="52"/>
          <w:szCs w:val="52"/>
        </w:rPr>
        <w:t>广州华南商贸职业学院</w:t>
      </w:r>
    </w:p>
    <w:p w:rsidR="00C35A94" w:rsidRDefault="00C35A94" w:rsidP="00C35A94">
      <w:pPr>
        <w:spacing w:line="360" w:lineRule="auto"/>
        <w:jc w:val="center"/>
        <w:rPr>
          <w:rFonts w:ascii="宋体"/>
          <w:b/>
          <w:bCs/>
          <w:sz w:val="52"/>
          <w:szCs w:val="52"/>
        </w:rPr>
      </w:pPr>
    </w:p>
    <w:p w:rsidR="00C35A94" w:rsidRDefault="00C35A94" w:rsidP="00C35A94">
      <w:pPr>
        <w:spacing w:line="360" w:lineRule="auto"/>
        <w:jc w:val="center"/>
        <w:rPr>
          <w:rFonts w:ascii="黑体" w:eastAsia="黑体" w:hAnsi="黑体"/>
          <w:b/>
          <w:bCs/>
          <w:sz w:val="72"/>
          <w:szCs w:val="72"/>
        </w:rPr>
      </w:pPr>
      <w:r>
        <w:rPr>
          <w:rFonts w:ascii="黑体" w:eastAsia="黑体" w:hAnsi="黑体"/>
          <w:b/>
          <w:bCs/>
          <w:sz w:val="72"/>
          <w:szCs w:val="72"/>
        </w:rPr>
        <w:t>201</w:t>
      </w:r>
      <w:r w:rsidR="000B5022">
        <w:rPr>
          <w:rFonts w:ascii="黑体" w:eastAsia="黑体" w:hAnsi="黑体" w:hint="eastAsia"/>
          <w:b/>
          <w:bCs/>
          <w:sz w:val="72"/>
          <w:szCs w:val="72"/>
        </w:rPr>
        <w:t>8</w:t>
      </w:r>
      <w:r>
        <w:rPr>
          <w:rFonts w:ascii="黑体" w:eastAsia="黑体" w:hAnsi="黑体" w:hint="eastAsia"/>
          <w:b/>
          <w:bCs/>
          <w:sz w:val="72"/>
          <w:szCs w:val="72"/>
        </w:rPr>
        <w:t>级</w:t>
      </w:r>
      <w:r w:rsidR="00177FA9" w:rsidRPr="00177FA9">
        <w:rPr>
          <w:rFonts w:ascii="黑体" w:eastAsia="黑体" w:hAnsi="黑体" w:hint="eastAsia"/>
          <w:b/>
          <w:bCs/>
          <w:sz w:val="72"/>
          <w:szCs w:val="72"/>
        </w:rPr>
        <w:t>国际贸易实务</w:t>
      </w:r>
      <w:r>
        <w:rPr>
          <w:rFonts w:ascii="黑体" w:eastAsia="黑体" w:hAnsi="黑体" w:hint="eastAsia"/>
          <w:b/>
          <w:bCs/>
          <w:sz w:val="72"/>
          <w:szCs w:val="72"/>
        </w:rPr>
        <w:t>专业</w:t>
      </w:r>
    </w:p>
    <w:p w:rsidR="00C35A94" w:rsidRDefault="00C35A94" w:rsidP="00C35A94">
      <w:pPr>
        <w:spacing w:line="360" w:lineRule="auto"/>
        <w:jc w:val="center"/>
        <w:rPr>
          <w:rFonts w:ascii="黑体" w:eastAsia="黑体" w:hAnsi="黑体"/>
          <w:b/>
          <w:bCs/>
          <w:sz w:val="72"/>
          <w:szCs w:val="72"/>
        </w:rPr>
      </w:pPr>
      <w:r>
        <w:rPr>
          <w:rFonts w:ascii="黑体" w:eastAsia="黑体" w:hAnsi="黑体" w:hint="eastAsia"/>
          <w:b/>
          <w:bCs/>
          <w:sz w:val="72"/>
          <w:szCs w:val="72"/>
        </w:rPr>
        <w:t>人才培养方案</w:t>
      </w:r>
    </w:p>
    <w:p w:rsidR="00C35A94" w:rsidRDefault="00C35A94" w:rsidP="00C35A94">
      <w:pPr>
        <w:spacing w:line="360" w:lineRule="auto"/>
        <w:ind w:firstLineChars="800" w:firstLine="4176"/>
        <w:rPr>
          <w:rFonts w:ascii="黑体" w:eastAsia="黑体"/>
          <w:b/>
          <w:bCs/>
          <w:sz w:val="52"/>
          <w:szCs w:val="52"/>
        </w:rPr>
      </w:pPr>
    </w:p>
    <w:p w:rsidR="00C35A94" w:rsidRDefault="00C35A94" w:rsidP="00C35A94">
      <w:pPr>
        <w:spacing w:line="360" w:lineRule="auto"/>
        <w:ind w:firstLineChars="800" w:firstLine="4176"/>
        <w:rPr>
          <w:rFonts w:ascii="黑体" w:eastAsia="黑体"/>
          <w:b/>
          <w:bCs/>
          <w:sz w:val="52"/>
          <w:szCs w:val="52"/>
        </w:rPr>
      </w:pPr>
    </w:p>
    <w:p w:rsidR="00C35A94" w:rsidRDefault="00C35A94" w:rsidP="00C35A94">
      <w:pPr>
        <w:spacing w:line="360" w:lineRule="auto"/>
        <w:ind w:firstLineChars="800" w:firstLine="4176"/>
        <w:rPr>
          <w:rFonts w:ascii="黑体" w:eastAsia="黑体"/>
          <w:b/>
          <w:bCs/>
          <w:sz w:val="52"/>
          <w:szCs w:val="52"/>
        </w:rPr>
      </w:pPr>
    </w:p>
    <w:p w:rsidR="00C35A94" w:rsidRDefault="00C35A94" w:rsidP="00C35A94">
      <w:pPr>
        <w:spacing w:line="360" w:lineRule="auto"/>
        <w:ind w:firstLineChars="800" w:firstLine="4176"/>
        <w:rPr>
          <w:rFonts w:ascii="黑体" w:eastAsia="黑体"/>
          <w:b/>
          <w:bCs/>
          <w:sz w:val="52"/>
          <w:szCs w:val="52"/>
        </w:rPr>
      </w:pPr>
    </w:p>
    <w:p w:rsidR="00C35A94" w:rsidRDefault="00C35A94" w:rsidP="00C35A94">
      <w:pPr>
        <w:spacing w:line="360" w:lineRule="auto"/>
        <w:jc w:val="center"/>
        <w:rPr>
          <w:rFonts w:ascii="黑体" w:eastAsia="黑体"/>
          <w:b/>
          <w:bCs/>
          <w:sz w:val="52"/>
          <w:szCs w:val="52"/>
        </w:rPr>
      </w:pPr>
    </w:p>
    <w:p w:rsidR="00C35A94" w:rsidRDefault="00C35A94" w:rsidP="00C35A94">
      <w:pPr>
        <w:spacing w:line="360" w:lineRule="auto"/>
        <w:rPr>
          <w:rFonts w:ascii="黑体" w:eastAsia="黑体"/>
          <w:b/>
          <w:bCs/>
          <w:sz w:val="52"/>
          <w:szCs w:val="52"/>
        </w:rPr>
      </w:pPr>
    </w:p>
    <w:p w:rsidR="00C35A94" w:rsidRDefault="00C35A94" w:rsidP="00C35A94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C35A94" w:rsidRDefault="00C35A94" w:rsidP="00C35A94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C35A94" w:rsidRDefault="00C35A94" w:rsidP="00C35A94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C35A94" w:rsidRDefault="00C35A94" w:rsidP="00C35A94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C35A94" w:rsidRDefault="00C35A94" w:rsidP="00C35A94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二○一八年五月</w:t>
      </w:r>
    </w:p>
    <w:p w:rsidR="005165B2" w:rsidRDefault="00C35A94" w:rsidP="00C35A94">
      <w:pPr>
        <w:topLinePunct/>
        <w:adjustRightInd w:val="0"/>
        <w:snapToGrid w:val="0"/>
        <w:spacing w:line="36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/>
          <w:sz w:val="28"/>
          <w:szCs w:val="28"/>
        </w:rPr>
        <w:br w:type="page"/>
      </w:r>
      <w:r w:rsidR="005165B2">
        <w:rPr>
          <w:rFonts w:ascii="宋体" w:hAnsi="宋体" w:hint="eastAsia"/>
          <w:b/>
          <w:sz w:val="44"/>
          <w:szCs w:val="44"/>
        </w:rPr>
        <w:lastRenderedPageBreak/>
        <w:t>国际贸易实务专业人才培养方案</w:t>
      </w:r>
    </w:p>
    <w:p w:rsidR="005165B2" w:rsidRDefault="005165B2" w:rsidP="005165B2">
      <w:pPr>
        <w:topLinePunct/>
        <w:adjustRightInd w:val="0"/>
        <w:snapToGrid w:val="0"/>
        <w:spacing w:line="360" w:lineRule="auto"/>
        <w:jc w:val="center"/>
        <w:rPr>
          <w:rFonts w:ascii="仿宋" w:eastAsia="仿宋" w:hAnsi="仿宋"/>
          <w:b/>
          <w:sz w:val="28"/>
          <w:szCs w:val="28"/>
          <w:u w:val="thick"/>
        </w:rPr>
      </w:pPr>
      <w:r>
        <w:rPr>
          <w:rFonts w:ascii="仿宋" w:eastAsia="仿宋" w:hAnsi="仿宋" w:hint="eastAsia"/>
          <w:b/>
          <w:sz w:val="28"/>
          <w:szCs w:val="28"/>
          <w:u w:val="thick"/>
        </w:rPr>
        <w:t>专业负责人：</w:t>
      </w:r>
      <w:r w:rsidR="003249DD">
        <w:rPr>
          <w:rFonts w:ascii="仿宋" w:eastAsia="仿宋" w:hAnsi="仿宋" w:hint="eastAsia"/>
          <w:b/>
          <w:sz w:val="28"/>
          <w:szCs w:val="28"/>
          <w:u w:val="thick"/>
        </w:rPr>
        <w:t>魏海涛</w:t>
      </w:r>
      <w:r>
        <w:rPr>
          <w:rFonts w:ascii="仿宋" w:eastAsia="仿宋" w:hAnsi="仿宋" w:hint="eastAsia"/>
          <w:b/>
          <w:sz w:val="28"/>
          <w:szCs w:val="28"/>
          <w:u w:val="thick"/>
        </w:rPr>
        <w:t xml:space="preserve">    系主任：</w:t>
      </w:r>
      <w:r w:rsidR="003249DD">
        <w:rPr>
          <w:rFonts w:ascii="仿宋" w:eastAsia="仿宋" w:hAnsi="仿宋" w:hint="eastAsia"/>
          <w:b/>
          <w:sz w:val="28"/>
          <w:szCs w:val="28"/>
          <w:u w:val="thick"/>
        </w:rPr>
        <w:t xml:space="preserve">蔡光荣 </w:t>
      </w:r>
    </w:p>
    <w:p w:rsidR="005165B2" w:rsidRDefault="005165B2" w:rsidP="005165B2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一、专业名称及代码</w:t>
      </w:r>
      <w:r>
        <w:rPr>
          <w:rFonts w:ascii="仿宋" w:eastAsia="仿宋" w:hAnsi="仿宋"/>
          <w:b/>
          <w:sz w:val="30"/>
          <w:szCs w:val="30"/>
        </w:rPr>
        <w:t xml:space="preserve">  </w:t>
      </w:r>
    </w:p>
    <w:p w:rsidR="005165B2" w:rsidRDefault="003249DD" w:rsidP="003249DD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 w:rsidRPr="003249DD">
        <w:rPr>
          <w:rFonts w:ascii="仿宋" w:eastAsia="仿宋" w:hAnsi="仿宋" w:hint="eastAsia"/>
          <w:sz w:val="28"/>
          <w:szCs w:val="28"/>
        </w:rPr>
        <w:t>国际贸易实务</w:t>
      </w:r>
      <w:r>
        <w:rPr>
          <w:rFonts w:ascii="仿宋" w:eastAsia="仿宋" w:hAnsi="仿宋" w:hint="eastAsia"/>
          <w:sz w:val="28"/>
          <w:szCs w:val="28"/>
        </w:rPr>
        <w:t>（</w:t>
      </w:r>
      <w:r w:rsidR="00177FA9" w:rsidRPr="00177FA9">
        <w:rPr>
          <w:rFonts w:ascii="仿宋" w:eastAsia="仿宋" w:hAnsi="仿宋"/>
          <w:sz w:val="28"/>
          <w:szCs w:val="28"/>
        </w:rPr>
        <w:t>630501</w:t>
      </w:r>
      <w:r>
        <w:rPr>
          <w:rFonts w:ascii="仿宋" w:eastAsia="仿宋" w:hAnsi="仿宋" w:hint="eastAsia"/>
          <w:sz w:val="28"/>
          <w:szCs w:val="28"/>
        </w:rPr>
        <w:t>）</w:t>
      </w:r>
      <w:r>
        <w:rPr>
          <w:rFonts w:ascii="仿宋" w:eastAsia="仿宋" w:hAnsi="仿宋"/>
          <w:sz w:val="28"/>
          <w:szCs w:val="28"/>
        </w:rPr>
        <w:t xml:space="preserve"> </w:t>
      </w:r>
    </w:p>
    <w:p w:rsidR="005165B2" w:rsidRDefault="005165B2" w:rsidP="005165B2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二、入学要求</w:t>
      </w:r>
      <w:r>
        <w:rPr>
          <w:rFonts w:ascii="仿宋" w:eastAsia="仿宋" w:hAnsi="仿宋"/>
          <w:b/>
          <w:sz w:val="30"/>
          <w:szCs w:val="30"/>
        </w:rPr>
        <w:t xml:space="preserve">  </w:t>
      </w:r>
    </w:p>
    <w:p w:rsidR="003249DD" w:rsidRPr="003249DD" w:rsidRDefault="00F85CAD" w:rsidP="00F85CAD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 w:rsidRPr="00F85CAD">
        <w:rPr>
          <w:rFonts w:ascii="仿宋" w:eastAsia="仿宋" w:hAnsi="仿宋" w:hint="eastAsia"/>
          <w:sz w:val="28"/>
          <w:szCs w:val="28"/>
        </w:rPr>
        <w:t>高中阶段教育毕业生或具有同等学历者。</w:t>
      </w:r>
    </w:p>
    <w:p w:rsidR="005165B2" w:rsidRDefault="005165B2" w:rsidP="005165B2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三、学制与学历</w:t>
      </w:r>
      <w:r>
        <w:rPr>
          <w:rFonts w:ascii="仿宋" w:eastAsia="仿宋" w:hAnsi="仿宋"/>
          <w:b/>
          <w:sz w:val="30"/>
          <w:szCs w:val="30"/>
        </w:rPr>
        <w:t xml:space="preserve">  </w:t>
      </w:r>
    </w:p>
    <w:p w:rsidR="00F85CAD" w:rsidRDefault="00F85CAD" w:rsidP="00F85CAD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 w:rsidRPr="00F85CAD">
        <w:rPr>
          <w:rFonts w:ascii="仿宋" w:eastAsia="仿宋" w:hAnsi="仿宋" w:hint="eastAsia"/>
          <w:sz w:val="28"/>
          <w:szCs w:val="28"/>
        </w:rPr>
        <w:t xml:space="preserve">三年  专科  </w:t>
      </w:r>
    </w:p>
    <w:p w:rsidR="005165B2" w:rsidRDefault="005165B2" w:rsidP="00F85CAD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四、就业面向</w:t>
      </w:r>
    </w:p>
    <w:tbl>
      <w:tblPr>
        <w:tblpPr w:leftFromText="180" w:rightFromText="180" w:vertAnchor="text" w:horzAnchor="margin" w:tblpXSpec="center" w:tblpY="67"/>
        <w:tblW w:w="86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1134"/>
        <w:gridCol w:w="1134"/>
        <w:gridCol w:w="1275"/>
        <w:gridCol w:w="1697"/>
        <w:gridCol w:w="2181"/>
      </w:tblGrid>
      <w:tr w:rsidR="005165B2" w:rsidTr="005830F3">
        <w:trPr>
          <w:trHeight w:hRule="exact" w:val="1568"/>
        </w:trPr>
        <w:tc>
          <w:tcPr>
            <w:tcW w:w="1277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所属专业大类（代码）</w:t>
            </w:r>
          </w:p>
        </w:tc>
        <w:tc>
          <w:tcPr>
            <w:tcW w:w="1134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所属专业类（代码）</w:t>
            </w:r>
          </w:p>
        </w:tc>
        <w:tc>
          <w:tcPr>
            <w:tcW w:w="1134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对应行业（代码）</w:t>
            </w:r>
          </w:p>
        </w:tc>
        <w:tc>
          <w:tcPr>
            <w:tcW w:w="1275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主要职业类别（代码）</w:t>
            </w:r>
          </w:p>
        </w:tc>
        <w:tc>
          <w:tcPr>
            <w:tcW w:w="1697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主要岗位类别（或技术领域）</w:t>
            </w:r>
          </w:p>
        </w:tc>
        <w:tc>
          <w:tcPr>
            <w:tcW w:w="2181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职业资格证书或技能等级证书举例</w:t>
            </w:r>
          </w:p>
        </w:tc>
      </w:tr>
      <w:tr w:rsidR="00046CF5" w:rsidTr="00046CF5">
        <w:trPr>
          <w:trHeight w:val="640"/>
        </w:trPr>
        <w:tc>
          <w:tcPr>
            <w:tcW w:w="1277" w:type="dxa"/>
            <w:vMerge w:val="restart"/>
            <w:vAlign w:val="center"/>
          </w:tcPr>
          <w:p w:rsidR="00046CF5" w:rsidRPr="003249DD" w:rsidRDefault="00046CF5" w:rsidP="00177FA9">
            <w:pPr>
              <w:spacing w:line="500" w:lineRule="exact"/>
              <w:jc w:val="center"/>
              <w:rPr>
                <w:rFonts w:ascii="仿宋" w:eastAsia="仿宋" w:hAnsi="仿宋" w:cs="Tahoma"/>
                <w:bCs/>
                <w:kern w:val="0"/>
              </w:rPr>
            </w:pPr>
            <w:r>
              <w:rPr>
                <w:rFonts w:ascii="仿宋" w:eastAsia="仿宋" w:hAnsi="仿宋" w:cs="Tahoma" w:hint="eastAsia"/>
                <w:bCs/>
                <w:kern w:val="0"/>
              </w:rPr>
              <w:t xml:space="preserve"> </w:t>
            </w:r>
            <w:r w:rsidRPr="005830F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国际贸易实务（</w:t>
            </w:r>
            <w:r w:rsidR="00177FA9" w:rsidRPr="00177FA9">
              <w:rPr>
                <w:rFonts w:ascii="仿宋" w:eastAsia="仿宋" w:hAnsi="仿宋" w:cs="Tahoma"/>
                <w:bCs/>
                <w:kern w:val="0"/>
                <w:szCs w:val="21"/>
              </w:rPr>
              <w:t>6305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046CF5" w:rsidRDefault="00046CF5" w:rsidP="005830F3">
            <w:pPr>
              <w:spacing w:line="500" w:lineRule="exact"/>
              <w:jc w:val="center"/>
              <w:rPr>
                <w:rFonts w:cs="Tahoma"/>
                <w:bCs/>
                <w:kern w:val="0"/>
              </w:rPr>
            </w:pPr>
            <w:r w:rsidRPr="005830F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国际贸易实务（</w:t>
            </w:r>
            <w:r w:rsidR="00177FA9">
              <w:rPr>
                <w:rFonts w:ascii="仿宋" w:eastAsia="仿宋" w:hAnsi="仿宋" w:cs="Tahoma"/>
                <w:bCs/>
                <w:kern w:val="0"/>
                <w:szCs w:val="21"/>
              </w:rPr>
              <w:t>63050</w:t>
            </w:r>
            <w:r w:rsidR="00177FA9">
              <w:rPr>
                <w:rFonts w:ascii="仿宋" w:eastAsia="仿宋" w:hAnsi="仿宋" w:cs="Tahoma" w:hint="eastAsia"/>
                <w:bCs/>
                <w:kern w:val="0"/>
                <w:szCs w:val="21"/>
              </w:rPr>
              <w:t>1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046CF5" w:rsidRDefault="00046CF5" w:rsidP="005830F3">
            <w:pPr>
              <w:spacing w:line="500" w:lineRule="exact"/>
              <w:jc w:val="center"/>
              <w:rPr>
                <w:rFonts w:cs="Tahoma"/>
                <w:bCs/>
                <w:kern w:val="0"/>
              </w:rPr>
            </w:pPr>
            <w:r w:rsidRPr="005830F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批发和零售业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（5181）</w:t>
            </w:r>
          </w:p>
        </w:tc>
        <w:tc>
          <w:tcPr>
            <w:tcW w:w="1275" w:type="dxa"/>
            <w:vMerge w:val="restart"/>
            <w:vAlign w:val="center"/>
          </w:tcPr>
          <w:p w:rsidR="00046CF5" w:rsidRDefault="00046CF5" w:rsidP="003249DD">
            <w:pPr>
              <w:spacing w:line="500" w:lineRule="exact"/>
              <w:jc w:val="center"/>
              <w:rPr>
                <w:rFonts w:cs="Tahoma"/>
                <w:bCs/>
                <w:kern w:val="0"/>
              </w:rPr>
            </w:pPr>
            <w:r w:rsidRPr="00046CF5">
              <w:rPr>
                <w:rFonts w:ascii="仿宋" w:eastAsia="仿宋" w:hAnsi="仿宋" w:cs="Tahoma" w:hint="eastAsia"/>
                <w:bCs/>
                <w:kern w:val="0"/>
                <w:szCs w:val="21"/>
              </w:rPr>
              <w:t>贸易经济代理人（4-01-03）</w:t>
            </w:r>
          </w:p>
        </w:tc>
        <w:tc>
          <w:tcPr>
            <w:tcW w:w="1697" w:type="dxa"/>
            <w:vAlign w:val="center"/>
          </w:tcPr>
          <w:p w:rsidR="00046CF5" w:rsidRPr="00F919BB" w:rsidRDefault="00046CF5" w:rsidP="003249DD">
            <w:pPr>
              <w:spacing w:line="500" w:lineRule="exact"/>
              <w:jc w:val="center"/>
              <w:rPr>
                <w:rFonts w:ascii="仿宋" w:eastAsia="仿宋" w:hAnsi="仿宋" w:cs="Tahoma"/>
                <w:bCs/>
                <w:kern w:val="0"/>
                <w:szCs w:val="21"/>
              </w:rPr>
            </w:pPr>
          </w:p>
          <w:p w:rsidR="00046CF5" w:rsidRPr="00F919BB" w:rsidRDefault="00046CF5" w:rsidP="003249DD">
            <w:pPr>
              <w:spacing w:line="500" w:lineRule="exact"/>
              <w:jc w:val="center"/>
              <w:rPr>
                <w:rFonts w:ascii="仿宋" w:eastAsia="仿宋" w:hAnsi="仿宋" w:cs="Tahoma"/>
                <w:bCs/>
                <w:kern w:val="0"/>
                <w:szCs w:val="21"/>
              </w:rPr>
            </w:pPr>
            <w:r w:rsidRPr="00F919BB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国际贸易</w:t>
            </w:r>
          </w:p>
          <w:p w:rsidR="00046CF5" w:rsidRPr="00F919BB" w:rsidRDefault="00046CF5" w:rsidP="003249DD">
            <w:pPr>
              <w:spacing w:line="500" w:lineRule="exact"/>
              <w:jc w:val="center"/>
              <w:rPr>
                <w:rFonts w:ascii="仿宋" w:eastAsia="仿宋" w:hAnsi="仿宋" w:cs="Tahoma"/>
                <w:bCs/>
                <w:kern w:val="0"/>
                <w:szCs w:val="21"/>
              </w:rPr>
            </w:pPr>
          </w:p>
        </w:tc>
        <w:tc>
          <w:tcPr>
            <w:tcW w:w="2181" w:type="dxa"/>
            <w:vAlign w:val="center"/>
          </w:tcPr>
          <w:p w:rsidR="00046CF5" w:rsidRPr="00F919BB" w:rsidRDefault="002B6D18" w:rsidP="003249DD">
            <w:pPr>
              <w:spacing w:line="500" w:lineRule="exact"/>
              <w:jc w:val="center"/>
              <w:rPr>
                <w:rFonts w:ascii="仿宋" w:eastAsia="仿宋" w:hAnsi="仿宋" w:cs="Tahoma"/>
                <w:bCs/>
                <w:kern w:val="0"/>
                <w:szCs w:val="21"/>
              </w:rPr>
            </w:pPr>
            <w:r w:rsidRPr="00F919BB">
              <w:rPr>
                <w:rFonts w:ascii="仿宋" w:eastAsia="仿宋" w:hAnsi="仿宋" w:cs="Tahoma" w:hint="eastAsia"/>
                <w:bCs/>
                <w:kern w:val="0"/>
                <w:szCs w:val="21"/>
              </w:rPr>
              <w:t>报关职业水平测试证书</w:t>
            </w:r>
          </w:p>
        </w:tc>
      </w:tr>
      <w:tr w:rsidR="00046CF5" w:rsidTr="00046CF5">
        <w:trPr>
          <w:trHeight w:hRule="exact" w:val="1472"/>
        </w:trPr>
        <w:tc>
          <w:tcPr>
            <w:tcW w:w="1277" w:type="dxa"/>
            <w:vMerge/>
            <w:vAlign w:val="center"/>
          </w:tcPr>
          <w:p w:rsidR="00046CF5" w:rsidRDefault="00046CF5" w:rsidP="003249DD">
            <w:pPr>
              <w:spacing w:line="500" w:lineRule="exact"/>
              <w:jc w:val="center"/>
              <w:rPr>
                <w:rFonts w:ascii="仿宋" w:eastAsia="仿宋" w:hAnsi="仿宋" w:cs="Tahoma"/>
                <w:bCs/>
                <w:kern w:val="0"/>
              </w:rPr>
            </w:pPr>
          </w:p>
        </w:tc>
        <w:tc>
          <w:tcPr>
            <w:tcW w:w="1134" w:type="dxa"/>
            <w:vMerge/>
            <w:vAlign w:val="center"/>
          </w:tcPr>
          <w:p w:rsidR="00046CF5" w:rsidRPr="005830F3" w:rsidRDefault="00046CF5" w:rsidP="005830F3">
            <w:pPr>
              <w:spacing w:line="500" w:lineRule="exact"/>
              <w:jc w:val="center"/>
              <w:rPr>
                <w:rFonts w:ascii="仿宋" w:eastAsia="仿宋" w:hAnsi="仿宋" w:cs="Tahoma"/>
                <w:bCs/>
                <w:kern w:val="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046CF5" w:rsidRPr="005830F3" w:rsidRDefault="00046CF5" w:rsidP="005830F3">
            <w:pPr>
              <w:spacing w:line="500" w:lineRule="exact"/>
              <w:jc w:val="center"/>
              <w:rPr>
                <w:rFonts w:ascii="仿宋" w:eastAsia="仿宋" w:hAnsi="仿宋" w:cs="Tahoma"/>
                <w:bCs/>
                <w:kern w:val="0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046CF5" w:rsidRPr="00046CF5" w:rsidRDefault="00046CF5" w:rsidP="003249DD">
            <w:pPr>
              <w:spacing w:line="500" w:lineRule="exact"/>
              <w:jc w:val="center"/>
              <w:rPr>
                <w:rFonts w:ascii="仿宋" w:eastAsia="仿宋" w:hAnsi="仿宋" w:cs="Tahoma"/>
                <w:bCs/>
                <w:kern w:val="0"/>
                <w:szCs w:val="21"/>
              </w:rPr>
            </w:pPr>
          </w:p>
        </w:tc>
        <w:tc>
          <w:tcPr>
            <w:tcW w:w="1697" w:type="dxa"/>
            <w:vAlign w:val="center"/>
          </w:tcPr>
          <w:p w:rsidR="00046CF5" w:rsidRPr="00F919BB" w:rsidRDefault="00046CF5" w:rsidP="003249DD">
            <w:pPr>
              <w:spacing w:line="500" w:lineRule="exact"/>
              <w:jc w:val="center"/>
              <w:rPr>
                <w:rFonts w:ascii="仿宋" w:eastAsia="仿宋" w:hAnsi="仿宋" w:cs="Tahoma"/>
                <w:bCs/>
                <w:kern w:val="0"/>
                <w:szCs w:val="21"/>
              </w:rPr>
            </w:pPr>
            <w:r w:rsidRPr="00F919BB">
              <w:rPr>
                <w:rFonts w:ascii="仿宋" w:eastAsia="仿宋" w:hAnsi="仿宋" w:cs="Tahoma" w:hint="eastAsia"/>
                <w:bCs/>
                <w:kern w:val="0"/>
                <w:szCs w:val="21"/>
              </w:rPr>
              <w:t>跨境电子商务</w:t>
            </w:r>
          </w:p>
        </w:tc>
        <w:tc>
          <w:tcPr>
            <w:tcW w:w="2181" w:type="dxa"/>
            <w:vAlign w:val="center"/>
          </w:tcPr>
          <w:p w:rsidR="00046CF5" w:rsidRPr="00F919BB" w:rsidRDefault="00046CF5" w:rsidP="003249DD">
            <w:pPr>
              <w:spacing w:line="500" w:lineRule="exact"/>
              <w:jc w:val="center"/>
              <w:rPr>
                <w:rFonts w:ascii="仿宋" w:eastAsia="仿宋" w:hAnsi="仿宋" w:cs="Tahoma"/>
                <w:bCs/>
                <w:kern w:val="0"/>
                <w:szCs w:val="21"/>
              </w:rPr>
            </w:pPr>
            <w:r w:rsidRPr="00F919BB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助理电子商务师</w:t>
            </w:r>
          </w:p>
        </w:tc>
      </w:tr>
    </w:tbl>
    <w:p w:rsidR="005165B2" w:rsidRDefault="005165B2" w:rsidP="005165B2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五、人才培养目标与培养规格</w:t>
      </w:r>
    </w:p>
    <w:p w:rsidR="005165B2" w:rsidRDefault="005165B2" w:rsidP="005165B2">
      <w:pPr>
        <w:topLinePunct/>
        <w:adjustRightInd w:val="0"/>
        <w:snapToGrid w:val="0"/>
        <w:spacing w:line="500" w:lineRule="exact"/>
        <w:ind w:firstLineChars="198" w:firstLine="557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（一）培养目标。</w:t>
      </w:r>
    </w:p>
    <w:p w:rsidR="005165B2" w:rsidRDefault="005165B2" w:rsidP="005165B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培养思想政治坚定、德技并修、全面发展，适应</w:t>
      </w:r>
      <w:r w:rsidR="003249DD">
        <w:rPr>
          <w:rFonts w:ascii="仿宋" w:eastAsia="仿宋" w:hAnsi="仿宋" w:hint="eastAsia"/>
          <w:sz w:val="28"/>
          <w:szCs w:val="28"/>
        </w:rPr>
        <w:t>现代国际贸易发展</w:t>
      </w:r>
      <w:r>
        <w:rPr>
          <w:rFonts w:ascii="仿宋" w:eastAsia="仿宋" w:hAnsi="仿宋" w:hint="eastAsia"/>
          <w:sz w:val="28"/>
          <w:szCs w:val="28"/>
        </w:rPr>
        <w:t>需要，具有</w:t>
      </w:r>
      <w:r w:rsidR="003249DD">
        <w:rPr>
          <w:rFonts w:ascii="仿宋" w:eastAsia="仿宋" w:hAnsi="仿宋" w:hint="eastAsia"/>
          <w:sz w:val="28"/>
          <w:szCs w:val="28"/>
        </w:rPr>
        <w:t>较高综合</w:t>
      </w:r>
      <w:r>
        <w:rPr>
          <w:rFonts w:ascii="仿宋" w:eastAsia="仿宋" w:hAnsi="仿宋" w:hint="eastAsia"/>
          <w:sz w:val="28"/>
          <w:szCs w:val="28"/>
        </w:rPr>
        <w:t>素质，掌握</w:t>
      </w:r>
      <w:r w:rsidR="003249DD">
        <w:rPr>
          <w:rFonts w:ascii="仿宋" w:eastAsia="仿宋" w:hAnsi="仿宋" w:hint="eastAsia"/>
          <w:sz w:val="28"/>
          <w:szCs w:val="28"/>
        </w:rPr>
        <w:t>国际贸易、国际商务、跨境电商</w:t>
      </w:r>
      <w:r>
        <w:rPr>
          <w:rFonts w:ascii="仿宋" w:eastAsia="仿宋" w:hAnsi="仿宋" w:hint="eastAsia"/>
          <w:sz w:val="28"/>
          <w:szCs w:val="28"/>
        </w:rPr>
        <w:t>等知识和技术技能，面向</w:t>
      </w:r>
      <w:r w:rsidR="00591821">
        <w:rPr>
          <w:rFonts w:ascii="仿宋" w:eastAsia="仿宋" w:hAnsi="仿宋" w:hint="eastAsia"/>
          <w:sz w:val="28"/>
          <w:szCs w:val="28"/>
        </w:rPr>
        <w:t>对外贸易及跨境电商等</w:t>
      </w:r>
      <w:r>
        <w:rPr>
          <w:rFonts w:ascii="仿宋" w:eastAsia="仿宋" w:hAnsi="仿宋" w:hint="eastAsia"/>
          <w:sz w:val="28"/>
          <w:szCs w:val="28"/>
        </w:rPr>
        <w:t>领域的高素质劳动者和技术技能人才。</w:t>
      </w:r>
    </w:p>
    <w:p w:rsidR="00693BCB" w:rsidRDefault="00693BCB" w:rsidP="005165B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693BCB" w:rsidRDefault="00693BCB" w:rsidP="005165B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5165B2" w:rsidRDefault="005165B2" w:rsidP="005165B2">
      <w:pPr>
        <w:topLinePunct/>
        <w:adjustRightInd w:val="0"/>
        <w:snapToGrid w:val="0"/>
        <w:spacing w:line="500" w:lineRule="exact"/>
        <w:ind w:firstLineChars="198" w:firstLine="557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（二）培养规格与课程设置。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1"/>
        <w:gridCol w:w="3401"/>
        <w:gridCol w:w="3677"/>
      </w:tblGrid>
      <w:tr w:rsidR="005165B2" w:rsidTr="003249DD">
        <w:trPr>
          <w:trHeight w:val="634"/>
          <w:jc w:val="center"/>
        </w:trPr>
        <w:tc>
          <w:tcPr>
            <w:tcW w:w="1981" w:type="dxa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lastRenderedPageBreak/>
              <w:t>项目</w:t>
            </w:r>
          </w:p>
        </w:tc>
        <w:tc>
          <w:tcPr>
            <w:tcW w:w="3401" w:type="dxa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培养规格</w:t>
            </w:r>
          </w:p>
        </w:tc>
        <w:tc>
          <w:tcPr>
            <w:tcW w:w="3677" w:type="dxa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课程设置</w:t>
            </w:r>
          </w:p>
        </w:tc>
      </w:tr>
      <w:tr w:rsidR="005165B2" w:rsidTr="003249DD">
        <w:trPr>
          <w:trHeight w:val="634"/>
          <w:jc w:val="center"/>
        </w:trPr>
        <w:tc>
          <w:tcPr>
            <w:tcW w:w="1981" w:type="dxa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知识要求</w:t>
            </w:r>
          </w:p>
        </w:tc>
        <w:tc>
          <w:tcPr>
            <w:tcW w:w="3401" w:type="dxa"/>
          </w:tcPr>
          <w:p w:rsidR="00046CF5" w:rsidRPr="00046CF5" w:rsidRDefault="00046CF5" w:rsidP="00046CF5">
            <w:pPr>
              <w:spacing w:line="500" w:lineRule="exact"/>
              <w:jc w:val="left"/>
              <w:rPr>
                <w:rFonts w:ascii="仿宋" w:eastAsia="仿宋" w:hAnsi="仿宋" w:cs="Tahoma"/>
                <w:bCs/>
                <w:kern w:val="0"/>
                <w:szCs w:val="21"/>
              </w:rPr>
            </w:pPr>
            <w:r w:rsidRPr="00046CF5">
              <w:rPr>
                <w:rFonts w:ascii="仿宋" w:eastAsia="仿宋" w:hAnsi="仿宋" w:cs="Tahoma" w:hint="eastAsia"/>
                <w:bCs/>
                <w:kern w:val="0"/>
                <w:szCs w:val="21"/>
              </w:rPr>
              <w:t>1、</w:t>
            </w:r>
            <w:r w:rsid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公共</w:t>
            </w:r>
            <w:r w:rsidRPr="00046CF5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基础知识：</w:t>
            </w:r>
            <w:r w:rsid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掌握基本公共知识，包括思想、政治、职业道德、体育等方面的知识</w:t>
            </w:r>
            <w:r w:rsidRPr="00046CF5"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。</w:t>
            </w:r>
          </w:p>
          <w:p w:rsidR="00046CF5" w:rsidRPr="00046CF5" w:rsidRDefault="00046CF5" w:rsidP="00046CF5">
            <w:pPr>
              <w:spacing w:line="500" w:lineRule="exact"/>
              <w:jc w:val="left"/>
              <w:rPr>
                <w:rFonts w:ascii="仿宋" w:eastAsia="仿宋" w:hAnsi="仿宋" w:cs="Tahoma"/>
                <w:bCs/>
                <w:kern w:val="0"/>
                <w:szCs w:val="21"/>
              </w:rPr>
            </w:pPr>
            <w:r w:rsidRPr="00046CF5">
              <w:rPr>
                <w:rFonts w:ascii="仿宋" w:eastAsia="仿宋" w:hAnsi="仿宋" w:cs="Tahoma" w:hint="eastAsia"/>
                <w:bCs/>
                <w:kern w:val="0"/>
                <w:szCs w:val="21"/>
              </w:rPr>
              <w:t>2、专业基础知识：</w:t>
            </w:r>
            <w:r w:rsid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 xml:space="preserve">掌握国际贸易专业的专业知识，能够一定程度的将知识运用到实际工作领域中。 </w:t>
            </w:r>
          </w:p>
          <w:p w:rsidR="005165B2" w:rsidRDefault="005165B2" w:rsidP="00326FD3">
            <w:pPr>
              <w:spacing w:line="500" w:lineRule="exact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3677" w:type="dxa"/>
          </w:tcPr>
          <w:p w:rsidR="00326FD3" w:rsidRPr="00046CF5" w:rsidRDefault="00326FD3" w:rsidP="00326FD3">
            <w:pPr>
              <w:spacing w:line="500" w:lineRule="exact"/>
              <w:jc w:val="left"/>
              <w:rPr>
                <w:rFonts w:ascii="仿宋" w:eastAsia="仿宋" w:hAnsi="仿宋" w:cs="Tahoma"/>
                <w:bCs/>
                <w:kern w:val="0"/>
                <w:szCs w:val="21"/>
              </w:rPr>
            </w:pPr>
            <w:r w:rsidRPr="00046CF5">
              <w:rPr>
                <w:rFonts w:ascii="仿宋" w:eastAsia="仿宋" w:hAnsi="仿宋" w:cs="Tahoma" w:hint="eastAsia"/>
                <w:bCs/>
                <w:kern w:val="0"/>
                <w:szCs w:val="21"/>
              </w:rPr>
              <w:t>1、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公共</w:t>
            </w:r>
            <w:r w:rsidRPr="00046CF5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基础知识：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包括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思想道德修养与法律基础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毛泽东思想和中国特色社会主义理论体系概论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当代大学生人品塑造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形势与政策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入学教育及军训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高职英语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计算机应用基础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体育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职业生涯规划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创新创业基础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就业指导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大学生心理健康教育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应用文写作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等。</w:t>
            </w:r>
          </w:p>
          <w:p w:rsidR="005165B2" w:rsidRDefault="00326FD3" w:rsidP="007A4F2D">
            <w:pPr>
              <w:spacing w:line="500" w:lineRule="exact"/>
              <w:jc w:val="left"/>
              <w:rPr>
                <w:rFonts w:ascii="仿宋" w:eastAsia="仿宋" w:hAnsi="仿宋"/>
                <w:b/>
                <w:szCs w:val="21"/>
              </w:rPr>
            </w:pPr>
            <w:r w:rsidRPr="00046CF5">
              <w:rPr>
                <w:rFonts w:ascii="仿宋" w:eastAsia="仿宋" w:hAnsi="仿宋" w:cs="Tahoma" w:hint="eastAsia"/>
                <w:bCs/>
                <w:kern w:val="0"/>
                <w:szCs w:val="21"/>
              </w:rPr>
              <w:t>2、专业基础知识：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包括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经济学基础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管理学基础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会计学基础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商务礼仪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国际市场营销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国际贸易概论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电子商务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投资学基础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经济法基础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统计学基础</w:t>
            </w:r>
            <w:r w:rsidR="007A4F2D">
              <w:rPr>
                <w:rFonts w:ascii="仿宋" w:eastAsia="仿宋" w:hAnsi="仿宋" w:cs="Tahoma" w:hint="eastAsia"/>
                <w:bCs/>
                <w:kern w:val="0"/>
                <w:szCs w:val="21"/>
              </w:rPr>
              <w:t>等。</w:t>
            </w:r>
          </w:p>
        </w:tc>
      </w:tr>
      <w:tr w:rsidR="005165B2" w:rsidTr="003249DD">
        <w:trPr>
          <w:trHeight w:val="638"/>
          <w:jc w:val="center"/>
        </w:trPr>
        <w:tc>
          <w:tcPr>
            <w:tcW w:w="1981" w:type="dxa"/>
          </w:tcPr>
          <w:p w:rsidR="005165B2" w:rsidRDefault="005165B2" w:rsidP="003249DD"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能力要求</w:t>
            </w:r>
          </w:p>
        </w:tc>
        <w:tc>
          <w:tcPr>
            <w:tcW w:w="3401" w:type="dxa"/>
          </w:tcPr>
          <w:p w:rsidR="007A4F2D" w:rsidRPr="007A4F2D" w:rsidRDefault="007A4F2D" w:rsidP="007A4F2D">
            <w:pPr>
              <w:spacing w:line="500" w:lineRule="exact"/>
              <w:rPr>
                <w:rFonts w:ascii="仿宋" w:eastAsia="仿宋" w:hAnsi="仿宋" w:cs="Tahoma"/>
                <w:bCs/>
                <w:kern w:val="0"/>
                <w:szCs w:val="21"/>
              </w:rPr>
            </w:pPr>
            <w:r w:rsidRPr="007A4F2D">
              <w:rPr>
                <w:rFonts w:ascii="仿宋" w:eastAsia="仿宋" w:hAnsi="仿宋" w:cs="Tahoma" w:hint="eastAsia"/>
                <w:bCs/>
                <w:kern w:val="0"/>
                <w:szCs w:val="21"/>
              </w:rPr>
              <w:t>1、通用能力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：</w:t>
            </w:r>
            <w:r w:rsidRPr="007A4F2D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包括口语和书面表达能力，解决实际问题的能力，终身学习能力，信息技术应用能力，独立思考、逻辑推理、信息能力等。</w:t>
            </w:r>
          </w:p>
          <w:p w:rsidR="005165B2" w:rsidRDefault="007A4F2D" w:rsidP="007A4F2D"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2、</w:t>
            </w:r>
            <w:r w:rsidRPr="007A4F2D">
              <w:rPr>
                <w:rFonts w:ascii="仿宋" w:eastAsia="仿宋" w:hAnsi="仿宋" w:cs="Tahoma" w:hint="eastAsia"/>
                <w:bCs/>
                <w:kern w:val="0"/>
                <w:szCs w:val="21"/>
              </w:rPr>
              <w:t>专业核心能力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：包括</w:t>
            </w:r>
            <w:r w:rsidRPr="007A4F2D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准确填写有关业务单证能力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；</w:t>
            </w:r>
            <w:r w:rsidRPr="007A4F2D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向海关提供符合报关要求的报关单及其它单证单据的能力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；</w:t>
            </w:r>
            <w:r w:rsidRPr="007A4F2D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具备设计合理的物流方案能力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；</w:t>
            </w:r>
            <w:r w:rsidRPr="007A4F2D">
              <w:rPr>
                <w:rFonts w:ascii="仿宋" w:eastAsia="仿宋" w:hAnsi="仿宋" w:cs="Tahoma" w:hint="eastAsia"/>
                <w:bCs/>
                <w:kern w:val="0"/>
                <w:szCs w:val="21"/>
              </w:rPr>
              <w:t>从事国际贸易交流活动、外贸立项、谈判、合同的制作、签定、执行等，具有较强的商务谈判能力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；从事跨境电商平台运营的能力等。</w:t>
            </w:r>
          </w:p>
        </w:tc>
        <w:tc>
          <w:tcPr>
            <w:tcW w:w="3677" w:type="dxa"/>
          </w:tcPr>
          <w:p w:rsidR="005165B2" w:rsidRDefault="007A4F2D" w:rsidP="003249DD">
            <w:pPr>
              <w:spacing w:line="500" w:lineRule="exact"/>
              <w:rPr>
                <w:rFonts w:ascii="宋体"/>
                <w:szCs w:val="21"/>
              </w:rPr>
            </w:pP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国际商法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国际企业管理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国际金融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商务谈判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仓储与配送管理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外贸单证实务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国际贸易实务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国际货物运输与保险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外贸英语函电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326FD3">
              <w:rPr>
                <w:rFonts w:ascii="仿宋" w:eastAsia="仿宋" w:hAnsi="仿宋" w:cs="Tahoma" w:hint="eastAsia"/>
                <w:bCs/>
                <w:kern w:val="0"/>
                <w:szCs w:val="21"/>
              </w:rPr>
              <w:t>报关业务与商品检验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等。</w:t>
            </w:r>
          </w:p>
        </w:tc>
      </w:tr>
      <w:tr w:rsidR="005165B2" w:rsidTr="003249DD">
        <w:trPr>
          <w:trHeight w:val="634"/>
          <w:jc w:val="center"/>
        </w:trPr>
        <w:tc>
          <w:tcPr>
            <w:tcW w:w="1981" w:type="dxa"/>
          </w:tcPr>
          <w:p w:rsidR="005165B2" w:rsidRDefault="005165B2" w:rsidP="003249DD"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素质要求</w:t>
            </w:r>
          </w:p>
        </w:tc>
        <w:tc>
          <w:tcPr>
            <w:tcW w:w="3401" w:type="dxa"/>
          </w:tcPr>
          <w:p w:rsidR="007A4F2D" w:rsidRPr="007A4F2D" w:rsidRDefault="007A4F2D" w:rsidP="007A4F2D">
            <w:pPr>
              <w:spacing w:line="500" w:lineRule="exact"/>
              <w:rPr>
                <w:rFonts w:ascii="仿宋" w:eastAsia="仿宋" w:hAnsi="仿宋" w:cs="Tahoma"/>
                <w:bCs/>
                <w:kern w:val="0"/>
                <w:szCs w:val="21"/>
              </w:rPr>
            </w:pPr>
            <w:r w:rsidRPr="007A4F2D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具有正确的世界观、人生观、价值</w:t>
            </w:r>
            <w:r w:rsidRPr="007A4F2D">
              <w:rPr>
                <w:rFonts w:ascii="仿宋" w:eastAsia="仿宋" w:hAnsi="仿宋" w:cs="Tahoma" w:hint="eastAsia"/>
                <w:bCs/>
                <w:kern w:val="0"/>
                <w:szCs w:val="21"/>
              </w:rPr>
              <w:lastRenderedPageBreak/>
              <w:t>观。坚决拥护中国共产党领导，树立中国特色社会主义共同理想，践行社会主义核心价值观，具有深厚的爱国情感、国家认同感、中华民族自豪感；崇尚宪法、遵守法律、遵规守纪；具有社会责任感和参与意识。</w:t>
            </w:r>
          </w:p>
          <w:p w:rsidR="007A4F2D" w:rsidRPr="007A4F2D" w:rsidRDefault="007A4F2D" w:rsidP="007A4F2D">
            <w:pPr>
              <w:spacing w:line="500" w:lineRule="exact"/>
              <w:rPr>
                <w:rFonts w:ascii="仿宋" w:eastAsia="仿宋" w:hAnsi="仿宋" w:cs="Tahoma"/>
                <w:bCs/>
                <w:kern w:val="0"/>
                <w:szCs w:val="21"/>
              </w:rPr>
            </w:pPr>
            <w:r w:rsidRPr="007A4F2D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具有良好的职业道德和职业素养。崇德向善、诚实守信、爱岗敬业，具有精益求精的工匠精神；尊重劳动、热爱劳动，具有较强的实践能力；具有质量意识、绿色环保意识、安全意识、信息素养、创新精神；具有较强的集体意识和团队合作精神，能够进行有效的人际沟通和协作，与社会、自然和谐共处；具有职业生涯规划意识。</w:t>
            </w:r>
          </w:p>
          <w:p w:rsidR="005165B2" w:rsidRDefault="007A4F2D" w:rsidP="007A4F2D">
            <w:pPr>
              <w:spacing w:line="500" w:lineRule="exact"/>
              <w:rPr>
                <w:rFonts w:ascii="宋体"/>
                <w:szCs w:val="21"/>
              </w:rPr>
            </w:pPr>
            <w:r w:rsidRPr="007A4F2D">
              <w:rPr>
                <w:rFonts w:ascii="仿宋" w:eastAsia="仿宋" w:hAnsi="仿宋" w:cs="Tahoma" w:hint="eastAsia"/>
                <w:bCs/>
                <w:kern w:val="0"/>
                <w:szCs w:val="21"/>
              </w:rPr>
              <w:t>具有良好的身心素质和人文素养。具有健康的体魄和心理、健全的人格，能够掌握基本运动知识和一两项运动技能；具有感受美、表现美、鉴赏美、创造美的能力，具有一定的审美和人文素养，能够形成一两项艺术特长或爱好；掌握一定的学习方法，具有良好的生活习惯、行为习惯和自我管理能力。</w:t>
            </w:r>
          </w:p>
        </w:tc>
        <w:tc>
          <w:tcPr>
            <w:tcW w:w="3677" w:type="dxa"/>
          </w:tcPr>
          <w:p w:rsidR="005165B2" w:rsidRDefault="007A4F2D" w:rsidP="007A4F2D">
            <w:pPr>
              <w:spacing w:line="500" w:lineRule="exact"/>
              <w:rPr>
                <w:rFonts w:ascii="宋体"/>
                <w:szCs w:val="21"/>
              </w:rPr>
            </w:pPr>
            <w:r w:rsidRPr="007A4F2D">
              <w:rPr>
                <w:rFonts w:ascii="仿宋" w:eastAsia="仿宋" w:hAnsi="仿宋" w:cs="Tahoma" w:hint="eastAsia"/>
                <w:bCs/>
                <w:kern w:val="0"/>
                <w:szCs w:val="21"/>
              </w:rPr>
              <w:lastRenderedPageBreak/>
              <w:t>思想道德修养与法律基础、毛泽东思</w:t>
            </w:r>
            <w:r w:rsidRPr="007A4F2D">
              <w:rPr>
                <w:rFonts w:ascii="仿宋" w:eastAsia="仿宋" w:hAnsi="仿宋" w:cs="Tahoma" w:hint="eastAsia"/>
                <w:bCs/>
                <w:kern w:val="0"/>
                <w:szCs w:val="21"/>
              </w:rPr>
              <w:lastRenderedPageBreak/>
              <w:t>想和中国特色社会主义理论体系概论、入学教育与军训、职业生涯规划、就业指导、人文类选修课、大学生心理健康教育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、</w:t>
            </w:r>
            <w:r w:rsidRPr="007A4F2D">
              <w:rPr>
                <w:rFonts w:ascii="仿宋" w:eastAsia="仿宋" w:hAnsi="仿宋" w:cs="Tahoma" w:hint="eastAsia"/>
                <w:bCs/>
                <w:kern w:val="0"/>
                <w:szCs w:val="21"/>
              </w:rPr>
              <w:t>体育</w:t>
            </w:r>
            <w:r>
              <w:rPr>
                <w:rFonts w:ascii="仿宋" w:eastAsia="仿宋" w:hAnsi="仿宋" w:cs="Tahoma" w:hint="eastAsia"/>
                <w:bCs/>
                <w:kern w:val="0"/>
                <w:szCs w:val="21"/>
              </w:rPr>
              <w:t>等。</w:t>
            </w:r>
          </w:p>
        </w:tc>
      </w:tr>
    </w:tbl>
    <w:p w:rsidR="005165B2" w:rsidRDefault="005165B2" w:rsidP="005165B2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lastRenderedPageBreak/>
        <w:t>六、毕业要求</w:t>
      </w:r>
    </w:p>
    <w:p w:rsidR="005165B2" w:rsidRDefault="005165B2" w:rsidP="005165B2">
      <w:pPr>
        <w:topLinePunct/>
        <w:adjustRightInd w:val="0"/>
        <w:snapToGrid w:val="0"/>
        <w:spacing w:line="500" w:lineRule="exact"/>
        <w:ind w:firstLineChars="198" w:firstLine="557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（一）学分要求</w:t>
      </w:r>
      <w:r w:rsidR="00D00BF8">
        <w:rPr>
          <w:rFonts w:ascii="仿宋" w:eastAsia="仿宋" w:hAnsi="仿宋" w:hint="eastAsia"/>
          <w:b/>
          <w:sz w:val="28"/>
          <w:szCs w:val="28"/>
        </w:rPr>
        <w:t xml:space="preserve"> </w:t>
      </w:r>
    </w:p>
    <w:p w:rsidR="001643BE" w:rsidRDefault="00120DED" w:rsidP="00120DED">
      <w:pPr>
        <w:topLinePunct/>
        <w:adjustRightInd w:val="0"/>
        <w:snapToGrid w:val="0"/>
        <w:spacing w:line="500" w:lineRule="exact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 xml:space="preserve">   </w:t>
      </w:r>
      <w:r w:rsidR="00FD6BF4">
        <w:rPr>
          <w:rFonts w:ascii="仿宋" w:eastAsia="仿宋" w:hAnsi="仿宋" w:hint="eastAsia"/>
          <w:sz w:val="28"/>
          <w:szCs w:val="28"/>
        </w:rPr>
        <w:t>本专业学生毕业要求修满140学分，其中必修课要求修满127学分，选修课修满13学分</w:t>
      </w:r>
      <w:r w:rsidR="00FD6BF4" w:rsidRPr="00390D10">
        <w:rPr>
          <w:rFonts w:ascii="仿宋" w:eastAsia="仿宋" w:hAnsi="仿宋" w:hint="eastAsia"/>
          <w:sz w:val="28"/>
          <w:szCs w:val="28"/>
        </w:rPr>
        <w:t>(公共选修课6学分，专业选修课</w:t>
      </w:r>
      <w:r w:rsidR="00FD6BF4">
        <w:rPr>
          <w:rFonts w:ascii="仿宋" w:eastAsia="仿宋" w:hAnsi="仿宋" w:hint="eastAsia"/>
          <w:sz w:val="28"/>
          <w:szCs w:val="28"/>
        </w:rPr>
        <w:t>7</w:t>
      </w:r>
      <w:r w:rsidR="00FD6BF4" w:rsidRPr="00390D10">
        <w:rPr>
          <w:rFonts w:ascii="仿宋" w:eastAsia="仿宋" w:hAnsi="仿宋" w:hint="eastAsia"/>
          <w:sz w:val="28"/>
          <w:szCs w:val="28"/>
        </w:rPr>
        <w:t>学分）</w:t>
      </w:r>
      <w:r w:rsidR="00FD6BF4">
        <w:rPr>
          <w:rFonts w:ascii="仿宋" w:eastAsia="仿宋" w:hAnsi="仿宋" w:hint="eastAsia"/>
          <w:sz w:val="28"/>
          <w:szCs w:val="28"/>
        </w:rPr>
        <w:t>。</w:t>
      </w:r>
    </w:p>
    <w:p w:rsidR="005165B2" w:rsidRDefault="005165B2" w:rsidP="001643BE">
      <w:pPr>
        <w:topLinePunct/>
        <w:adjustRightInd w:val="0"/>
        <w:snapToGrid w:val="0"/>
        <w:spacing w:line="500" w:lineRule="exact"/>
        <w:ind w:firstLineChars="198" w:firstLine="557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（二）证书要求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27"/>
        <w:gridCol w:w="912"/>
        <w:gridCol w:w="2206"/>
        <w:gridCol w:w="1418"/>
        <w:gridCol w:w="850"/>
        <w:gridCol w:w="1134"/>
      </w:tblGrid>
      <w:tr w:rsidR="005165B2" w:rsidTr="002B6D18">
        <w:trPr>
          <w:trHeight w:val="490"/>
        </w:trPr>
        <w:tc>
          <w:tcPr>
            <w:tcW w:w="675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2127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证书名称</w:t>
            </w:r>
          </w:p>
        </w:tc>
        <w:tc>
          <w:tcPr>
            <w:tcW w:w="912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等级</w:t>
            </w:r>
          </w:p>
        </w:tc>
        <w:tc>
          <w:tcPr>
            <w:tcW w:w="2206" w:type="dxa"/>
            <w:vAlign w:val="center"/>
          </w:tcPr>
          <w:p w:rsidR="005165B2" w:rsidRDefault="005165B2" w:rsidP="003249DD">
            <w:pPr>
              <w:spacing w:line="500" w:lineRule="exact"/>
              <w:ind w:firstLineChars="200" w:firstLine="422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发证机构</w:t>
            </w:r>
          </w:p>
        </w:tc>
        <w:tc>
          <w:tcPr>
            <w:tcW w:w="1418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开设课程</w:t>
            </w:r>
          </w:p>
        </w:tc>
        <w:tc>
          <w:tcPr>
            <w:tcW w:w="850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学时数</w:t>
            </w:r>
          </w:p>
        </w:tc>
        <w:tc>
          <w:tcPr>
            <w:tcW w:w="1134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获证要求</w:t>
            </w:r>
          </w:p>
        </w:tc>
      </w:tr>
      <w:tr w:rsidR="005165B2" w:rsidTr="002B6D18">
        <w:trPr>
          <w:trHeight w:val="933"/>
        </w:trPr>
        <w:tc>
          <w:tcPr>
            <w:tcW w:w="675" w:type="dxa"/>
            <w:vAlign w:val="center"/>
          </w:tcPr>
          <w:p w:rsidR="005165B2" w:rsidRDefault="005165B2" w:rsidP="003249DD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</w:t>
            </w:r>
          </w:p>
        </w:tc>
        <w:tc>
          <w:tcPr>
            <w:tcW w:w="2127" w:type="dxa"/>
            <w:vAlign w:val="center"/>
          </w:tcPr>
          <w:p w:rsidR="005165B2" w:rsidRDefault="005165B2" w:rsidP="003249DD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Cs w:val="21"/>
              </w:rPr>
              <w:t>高等学校英语应用能力考试证书</w:t>
            </w:r>
          </w:p>
        </w:tc>
        <w:tc>
          <w:tcPr>
            <w:tcW w:w="912" w:type="dxa"/>
            <w:vAlign w:val="center"/>
          </w:tcPr>
          <w:p w:rsidR="005165B2" w:rsidRDefault="005165B2" w:rsidP="001721AE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B</w:t>
            </w:r>
            <w:r>
              <w:rPr>
                <w:rFonts w:ascii="仿宋" w:eastAsia="仿宋" w:hAnsi="仿宋" w:hint="eastAsia"/>
                <w:szCs w:val="21"/>
              </w:rPr>
              <w:t>级</w:t>
            </w:r>
          </w:p>
        </w:tc>
        <w:tc>
          <w:tcPr>
            <w:tcW w:w="2206" w:type="dxa"/>
            <w:vAlign w:val="center"/>
          </w:tcPr>
          <w:p w:rsidR="005165B2" w:rsidRDefault="005165B2" w:rsidP="003249DD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高等学校英语应用能力考试委员会</w:t>
            </w:r>
          </w:p>
        </w:tc>
        <w:tc>
          <w:tcPr>
            <w:tcW w:w="1418" w:type="dxa"/>
            <w:vAlign w:val="center"/>
          </w:tcPr>
          <w:p w:rsidR="005165B2" w:rsidRDefault="005165B2" w:rsidP="003249DD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高职英语</w:t>
            </w:r>
          </w:p>
        </w:tc>
        <w:tc>
          <w:tcPr>
            <w:tcW w:w="850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96</w:t>
            </w:r>
          </w:p>
        </w:tc>
        <w:tc>
          <w:tcPr>
            <w:tcW w:w="1134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必考</w:t>
            </w:r>
          </w:p>
        </w:tc>
      </w:tr>
      <w:tr w:rsidR="005165B2" w:rsidTr="002B6D18">
        <w:trPr>
          <w:trHeight w:val="933"/>
        </w:trPr>
        <w:tc>
          <w:tcPr>
            <w:tcW w:w="675" w:type="dxa"/>
            <w:vAlign w:val="center"/>
          </w:tcPr>
          <w:p w:rsidR="005165B2" w:rsidRDefault="005165B2" w:rsidP="003249DD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2127" w:type="dxa"/>
            <w:vAlign w:val="center"/>
          </w:tcPr>
          <w:p w:rsidR="005165B2" w:rsidRDefault="005165B2" w:rsidP="003249DD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全国高等学院计算机水平考试合格证书（或同等级相关技能证书）</w:t>
            </w:r>
          </w:p>
        </w:tc>
        <w:tc>
          <w:tcPr>
            <w:tcW w:w="912" w:type="dxa"/>
            <w:vAlign w:val="center"/>
          </w:tcPr>
          <w:p w:rsidR="005165B2" w:rsidRDefault="005165B2" w:rsidP="001721AE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一级</w:t>
            </w:r>
          </w:p>
        </w:tc>
        <w:tc>
          <w:tcPr>
            <w:tcW w:w="2206" w:type="dxa"/>
            <w:vAlign w:val="center"/>
          </w:tcPr>
          <w:p w:rsidR="005165B2" w:rsidRDefault="005165B2" w:rsidP="003249DD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广东省普通高校计算机应用水平考试委员会（或同等权威发证机构）</w:t>
            </w:r>
          </w:p>
        </w:tc>
        <w:tc>
          <w:tcPr>
            <w:tcW w:w="1418" w:type="dxa"/>
            <w:vAlign w:val="center"/>
          </w:tcPr>
          <w:p w:rsidR="005165B2" w:rsidRDefault="005165B2" w:rsidP="003249DD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计算机应用基础</w:t>
            </w:r>
          </w:p>
        </w:tc>
        <w:tc>
          <w:tcPr>
            <w:tcW w:w="850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48</w:t>
            </w:r>
          </w:p>
        </w:tc>
        <w:tc>
          <w:tcPr>
            <w:tcW w:w="1134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必考</w:t>
            </w:r>
          </w:p>
        </w:tc>
      </w:tr>
      <w:tr w:rsidR="002B6D18" w:rsidTr="002B6D18">
        <w:trPr>
          <w:trHeight w:val="534"/>
        </w:trPr>
        <w:tc>
          <w:tcPr>
            <w:tcW w:w="675" w:type="dxa"/>
            <w:vAlign w:val="center"/>
          </w:tcPr>
          <w:p w:rsidR="002B6D18" w:rsidRDefault="002B6D18" w:rsidP="003249DD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2127" w:type="dxa"/>
          </w:tcPr>
          <w:p w:rsidR="002B6D18" w:rsidRPr="00872E30" w:rsidRDefault="002B6D18" w:rsidP="002B6D18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 w:rsidRPr="00872E30">
              <w:rPr>
                <w:rFonts w:ascii="仿宋" w:eastAsia="仿宋" w:hAnsi="仿宋" w:hint="eastAsia"/>
                <w:szCs w:val="21"/>
              </w:rPr>
              <w:t>报关职业水平测试证书</w:t>
            </w:r>
          </w:p>
        </w:tc>
        <w:tc>
          <w:tcPr>
            <w:tcW w:w="912" w:type="dxa"/>
          </w:tcPr>
          <w:p w:rsidR="002B6D18" w:rsidRPr="00872E30" w:rsidRDefault="002B6D18" w:rsidP="001721AE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 w:rsidRPr="00872E30">
              <w:rPr>
                <w:rFonts w:ascii="仿宋" w:eastAsia="仿宋" w:hAnsi="仿宋" w:hint="eastAsia"/>
                <w:szCs w:val="21"/>
              </w:rPr>
              <w:t>中级</w:t>
            </w:r>
          </w:p>
        </w:tc>
        <w:tc>
          <w:tcPr>
            <w:tcW w:w="2206" w:type="dxa"/>
          </w:tcPr>
          <w:p w:rsidR="002B6D18" w:rsidRPr="00872E30" w:rsidRDefault="002B6D18" w:rsidP="002B6D18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 w:rsidRPr="00872E30">
              <w:rPr>
                <w:rFonts w:ascii="仿宋" w:eastAsia="仿宋" w:hAnsi="仿宋" w:hint="eastAsia"/>
                <w:szCs w:val="21"/>
              </w:rPr>
              <w:t>中国报关协会</w:t>
            </w:r>
          </w:p>
        </w:tc>
        <w:tc>
          <w:tcPr>
            <w:tcW w:w="1418" w:type="dxa"/>
            <w:vAlign w:val="center"/>
          </w:tcPr>
          <w:p w:rsidR="002B6D18" w:rsidRDefault="002B6D18" w:rsidP="002B6D18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 w:rsidRPr="00872E30">
              <w:rPr>
                <w:rFonts w:ascii="仿宋" w:eastAsia="仿宋" w:hAnsi="仿宋" w:hint="eastAsia"/>
                <w:szCs w:val="21"/>
              </w:rPr>
              <w:t>报关业务与商品检验</w:t>
            </w:r>
          </w:p>
        </w:tc>
        <w:tc>
          <w:tcPr>
            <w:tcW w:w="850" w:type="dxa"/>
            <w:vAlign w:val="center"/>
          </w:tcPr>
          <w:p w:rsidR="002B6D18" w:rsidRDefault="002B6D18" w:rsidP="003249DD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54</w:t>
            </w:r>
          </w:p>
        </w:tc>
        <w:tc>
          <w:tcPr>
            <w:tcW w:w="1134" w:type="dxa"/>
            <w:vAlign w:val="center"/>
          </w:tcPr>
          <w:p w:rsidR="002B6D18" w:rsidRDefault="002B6D18" w:rsidP="003249DD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必考</w:t>
            </w:r>
          </w:p>
        </w:tc>
      </w:tr>
      <w:tr w:rsidR="002B6D18" w:rsidTr="00D42DAD">
        <w:trPr>
          <w:trHeight w:val="511"/>
        </w:trPr>
        <w:tc>
          <w:tcPr>
            <w:tcW w:w="675" w:type="dxa"/>
            <w:vAlign w:val="center"/>
          </w:tcPr>
          <w:p w:rsidR="002B6D18" w:rsidRDefault="002B6D18" w:rsidP="00D42DAD">
            <w:pPr>
              <w:spacing w:line="500" w:lineRule="exact"/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2127" w:type="dxa"/>
            <w:vAlign w:val="center"/>
          </w:tcPr>
          <w:p w:rsidR="002B6D18" w:rsidRPr="002B6D18" w:rsidRDefault="002B6D18" w:rsidP="00F354FE">
            <w:pPr>
              <w:rPr>
                <w:rFonts w:ascii="仿宋" w:eastAsia="仿宋" w:hAnsi="仿宋"/>
                <w:szCs w:val="21"/>
              </w:rPr>
            </w:pPr>
            <w:r w:rsidRPr="002B6D18">
              <w:rPr>
                <w:rFonts w:ascii="仿宋" w:eastAsia="仿宋" w:hAnsi="仿宋" w:hint="eastAsia"/>
                <w:szCs w:val="21"/>
              </w:rPr>
              <w:t>助理跨境电子商务师</w:t>
            </w:r>
          </w:p>
        </w:tc>
        <w:tc>
          <w:tcPr>
            <w:tcW w:w="912" w:type="dxa"/>
            <w:vAlign w:val="center"/>
          </w:tcPr>
          <w:p w:rsidR="002B6D18" w:rsidRPr="002B6D18" w:rsidRDefault="002B6D18" w:rsidP="001721AE">
            <w:pPr>
              <w:jc w:val="center"/>
              <w:rPr>
                <w:rFonts w:ascii="仿宋" w:eastAsia="仿宋" w:hAnsi="仿宋"/>
                <w:szCs w:val="21"/>
              </w:rPr>
            </w:pPr>
            <w:r w:rsidRPr="002B6D18">
              <w:rPr>
                <w:rFonts w:ascii="仿宋" w:eastAsia="仿宋" w:hAnsi="仿宋" w:hint="eastAsia"/>
                <w:szCs w:val="21"/>
              </w:rPr>
              <w:t>中级</w:t>
            </w:r>
          </w:p>
        </w:tc>
        <w:tc>
          <w:tcPr>
            <w:tcW w:w="2206" w:type="dxa"/>
            <w:vAlign w:val="center"/>
          </w:tcPr>
          <w:p w:rsidR="002B6D18" w:rsidRPr="002B6D18" w:rsidRDefault="002B6D18" w:rsidP="002B6D18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 w:rsidRPr="002B6D18">
              <w:rPr>
                <w:rFonts w:ascii="仿宋" w:eastAsia="仿宋" w:hAnsi="仿宋" w:hint="eastAsia"/>
                <w:szCs w:val="21"/>
              </w:rPr>
              <w:t>中国对外贸易经济合作企业协会</w:t>
            </w:r>
          </w:p>
        </w:tc>
        <w:tc>
          <w:tcPr>
            <w:tcW w:w="1418" w:type="dxa"/>
            <w:vAlign w:val="center"/>
          </w:tcPr>
          <w:p w:rsidR="002B6D18" w:rsidRPr="002B6D18" w:rsidRDefault="002B6D18" w:rsidP="002B6D18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 w:rsidRPr="002B6D18">
              <w:rPr>
                <w:rFonts w:ascii="仿宋" w:eastAsia="仿宋" w:hAnsi="仿宋" w:hint="eastAsia"/>
                <w:szCs w:val="21"/>
              </w:rPr>
              <w:t>跨境电子商务实务</w:t>
            </w:r>
          </w:p>
        </w:tc>
        <w:tc>
          <w:tcPr>
            <w:tcW w:w="850" w:type="dxa"/>
            <w:vAlign w:val="center"/>
          </w:tcPr>
          <w:p w:rsidR="002B6D18" w:rsidRDefault="002B6D18" w:rsidP="00F354FE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54</w:t>
            </w:r>
          </w:p>
        </w:tc>
        <w:tc>
          <w:tcPr>
            <w:tcW w:w="1134" w:type="dxa"/>
            <w:vAlign w:val="center"/>
          </w:tcPr>
          <w:p w:rsidR="002B6D18" w:rsidRDefault="005A5E6E" w:rsidP="00F354FE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选</w:t>
            </w:r>
            <w:r w:rsidR="002B6D18">
              <w:rPr>
                <w:rFonts w:ascii="仿宋" w:eastAsia="仿宋" w:hAnsi="仿宋" w:hint="eastAsia"/>
                <w:szCs w:val="21"/>
              </w:rPr>
              <w:t>考</w:t>
            </w:r>
          </w:p>
        </w:tc>
      </w:tr>
      <w:tr w:rsidR="002B6D18" w:rsidTr="002B6D18">
        <w:trPr>
          <w:trHeight w:val="511"/>
        </w:trPr>
        <w:tc>
          <w:tcPr>
            <w:tcW w:w="675" w:type="dxa"/>
          </w:tcPr>
          <w:p w:rsidR="002B6D18" w:rsidRDefault="002B6D18" w:rsidP="003249DD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2127" w:type="dxa"/>
          </w:tcPr>
          <w:p w:rsidR="002B6D18" w:rsidRPr="007A4F2D" w:rsidRDefault="002B6D18" w:rsidP="00F354FE">
            <w:pPr>
              <w:rPr>
                <w:rFonts w:ascii="仿宋" w:eastAsia="仿宋" w:hAnsi="仿宋"/>
                <w:szCs w:val="21"/>
              </w:rPr>
            </w:pPr>
            <w:r w:rsidRPr="007A4F2D">
              <w:rPr>
                <w:rFonts w:ascii="仿宋" w:eastAsia="仿宋" w:hAnsi="仿宋" w:hint="eastAsia"/>
                <w:szCs w:val="21"/>
              </w:rPr>
              <w:t>报检员资格</w:t>
            </w:r>
          </w:p>
        </w:tc>
        <w:tc>
          <w:tcPr>
            <w:tcW w:w="912" w:type="dxa"/>
          </w:tcPr>
          <w:p w:rsidR="002B6D18" w:rsidRPr="007A4F2D" w:rsidRDefault="002B6D18" w:rsidP="001721AE">
            <w:pPr>
              <w:jc w:val="center"/>
              <w:rPr>
                <w:rFonts w:ascii="仿宋" w:eastAsia="仿宋" w:hAnsi="仿宋"/>
                <w:szCs w:val="21"/>
              </w:rPr>
            </w:pPr>
            <w:r w:rsidRPr="007A4F2D">
              <w:rPr>
                <w:rFonts w:ascii="仿宋" w:eastAsia="仿宋" w:hAnsi="仿宋" w:hint="eastAsia"/>
                <w:szCs w:val="21"/>
              </w:rPr>
              <w:t>中级</w:t>
            </w:r>
          </w:p>
        </w:tc>
        <w:tc>
          <w:tcPr>
            <w:tcW w:w="2206" w:type="dxa"/>
          </w:tcPr>
          <w:p w:rsidR="002B6D18" w:rsidRPr="007A4F2D" w:rsidRDefault="002B6D18" w:rsidP="00F354FE">
            <w:pPr>
              <w:rPr>
                <w:rFonts w:ascii="仿宋" w:eastAsia="仿宋" w:hAnsi="仿宋"/>
                <w:szCs w:val="21"/>
              </w:rPr>
            </w:pPr>
            <w:r w:rsidRPr="007A4F2D">
              <w:rPr>
                <w:rFonts w:ascii="仿宋" w:eastAsia="仿宋" w:hAnsi="仿宋" w:hint="eastAsia"/>
                <w:szCs w:val="21"/>
              </w:rPr>
              <w:t>中国出入境检验检疫局</w:t>
            </w:r>
          </w:p>
        </w:tc>
        <w:tc>
          <w:tcPr>
            <w:tcW w:w="1418" w:type="dxa"/>
          </w:tcPr>
          <w:p w:rsidR="002B6D18" w:rsidRDefault="002B6D18" w:rsidP="00F354FE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 w:rsidRPr="00C135E0">
              <w:rPr>
                <w:rFonts w:ascii="仿宋" w:eastAsia="仿宋" w:hAnsi="仿宋" w:hint="eastAsia"/>
                <w:szCs w:val="21"/>
              </w:rPr>
              <w:t>报关业务与商品检验</w:t>
            </w:r>
          </w:p>
        </w:tc>
        <w:tc>
          <w:tcPr>
            <w:tcW w:w="850" w:type="dxa"/>
            <w:vAlign w:val="center"/>
          </w:tcPr>
          <w:p w:rsidR="002B6D18" w:rsidRDefault="002B6D18" w:rsidP="00F354FE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54</w:t>
            </w:r>
          </w:p>
        </w:tc>
        <w:tc>
          <w:tcPr>
            <w:tcW w:w="1134" w:type="dxa"/>
            <w:vAlign w:val="center"/>
          </w:tcPr>
          <w:p w:rsidR="002B6D18" w:rsidRDefault="002B6D18" w:rsidP="00F354FE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选考</w:t>
            </w:r>
          </w:p>
        </w:tc>
      </w:tr>
      <w:tr w:rsidR="005E5778" w:rsidTr="002B6D18">
        <w:trPr>
          <w:trHeight w:val="511"/>
        </w:trPr>
        <w:tc>
          <w:tcPr>
            <w:tcW w:w="675" w:type="dxa"/>
          </w:tcPr>
          <w:p w:rsidR="005E5778" w:rsidRDefault="005E5778" w:rsidP="003249DD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2127" w:type="dxa"/>
          </w:tcPr>
          <w:p w:rsidR="005E5778" w:rsidRPr="007A4F2D" w:rsidRDefault="005E5778" w:rsidP="00F354FE">
            <w:pPr>
              <w:rPr>
                <w:rFonts w:ascii="仿宋" w:eastAsia="仿宋" w:hAnsi="仿宋"/>
                <w:szCs w:val="21"/>
              </w:rPr>
            </w:pPr>
            <w:r w:rsidRPr="005E5778">
              <w:rPr>
                <w:rFonts w:ascii="仿宋" w:eastAsia="仿宋" w:hAnsi="仿宋" w:hint="eastAsia"/>
                <w:szCs w:val="21"/>
              </w:rPr>
              <w:t>CCAT</w:t>
            </w:r>
            <w:r>
              <w:rPr>
                <w:rFonts w:ascii="仿宋" w:eastAsia="仿宋" w:hAnsi="仿宋" w:hint="eastAsia"/>
                <w:szCs w:val="21"/>
              </w:rPr>
              <w:t xml:space="preserve"> </w:t>
            </w:r>
            <w:r w:rsidRPr="005E5778">
              <w:rPr>
                <w:rFonts w:ascii="仿宋" w:eastAsia="仿宋" w:hAnsi="仿宋" w:hint="eastAsia"/>
                <w:szCs w:val="21"/>
              </w:rPr>
              <w:t>国际商务管理师</w:t>
            </w:r>
          </w:p>
        </w:tc>
        <w:tc>
          <w:tcPr>
            <w:tcW w:w="912" w:type="dxa"/>
          </w:tcPr>
          <w:p w:rsidR="005E5778" w:rsidRPr="007A4F2D" w:rsidRDefault="005E5778" w:rsidP="001721AE">
            <w:pPr>
              <w:jc w:val="center"/>
              <w:rPr>
                <w:rFonts w:ascii="仿宋" w:eastAsia="仿宋" w:hAnsi="仿宋"/>
                <w:szCs w:val="21"/>
              </w:rPr>
            </w:pPr>
            <w:r w:rsidRPr="007A4F2D">
              <w:rPr>
                <w:rFonts w:ascii="仿宋" w:eastAsia="仿宋" w:hAnsi="仿宋" w:hint="eastAsia"/>
                <w:szCs w:val="21"/>
              </w:rPr>
              <w:t>中级</w:t>
            </w:r>
          </w:p>
        </w:tc>
        <w:tc>
          <w:tcPr>
            <w:tcW w:w="2206" w:type="dxa"/>
          </w:tcPr>
          <w:p w:rsidR="005E5778" w:rsidRPr="005E5778" w:rsidRDefault="005E5778" w:rsidP="00F354FE">
            <w:pPr>
              <w:rPr>
                <w:rFonts w:ascii="仿宋" w:eastAsia="仿宋" w:hAnsi="仿宋"/>
                <w:szCs w:val="21"/>
              </w:rPr>
            </w:pPr>
            <w:r w:rsidRPr="005E5778">
              <w:rPr>
                <w:rFonts w:ascii="仿宋" w:eastAsia="仿宋" w:hAnsi="仿宋" w:hint="eastAsia"/>
                <w:szCs w:val="21"/>
              </w:rPr>
              <w:t>人力资源和社会保障部中国高级公务员培训中心/全国信息化计算机应用技术水平教育培训管理中心</w:t>
            </w:r>
          </w:p>
        </w:tc>
        <w:tc>
          <w:tcPr>
            <w:tcW w:w="1418" w:type="dxa"/>
          </w:tcPr>
          <w:p w:rsidR="005E5778" w:rsidRPr="00C135E0" w:rsidRDefault="005E5778" w:rsidP="00F354FE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国际企业管理/国际贸易实务</w:t>
            </w:r>
          </w:p>
        </w:tc>
        <w:tc>
          <w:tcPr>
            <w:tcW w:w="850" w:type="dxa"/>
            <w:vAlign w:val="center"/>
          </w:tcPr>
          <w:p w:rsidR="005E5778" w:rsidRDefault="005E5778" w:rsidP="005E5778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36/72</w:t>
            </w:r>
          </w:p>
        </w:tc>
        <w:tc>
          <w:tcPr>
            <w:tcW w:w="1134" w:type="dxa"/>
            <w:vAlign w:val="center"/>
          </w:tcPr>
          <w:p w:rsidR="005E5778" w:rsidRDefault="005E5778" w:rsidP="00F354FE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选考</w:t>
            </w:r>
          </w:p>
        </w:tc>
      </w:tr>
    </w:tbl>
    <w:p w:rsidR="005165B2" w:rsidRDefault="005165B2" w:rsidP="005165B2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七、实施保障</w:t>
      </w:r>
    </w:p>
    <w:p w:rsidR="005165B2" w:rsidRDefault="005165B2" w:rsidP="005165B2">
      <w:pPr>
        <w:topLinePunct/>
        <w:adjustRightInd w:val="0"/>
        <w:snapToGrid w:val="0"/>
        <w:spacing w:line="500" w:lineRule="exact"/>
        <w:ind w:firstLineChars="198" w:firstLine="557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（一）</w:t>
      </w:r>
      <w:r>
        <w:rPr>
          <w:rFonts w:ascii="仿宋" w:eastAsia="仿宋" w:hAnsi="仿宋"/>
          <w:b/>
          <w:sz w:val="28"/>
          <w:szCs w:val="28"/>
        </w:rPr>
        <w:t>师资队伍</w:t>
      </w:r>
    </w:p>
    <w:p w:rsidR="005165B2" w:rsidRDefault="005165B2" w:rsidP="005165B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本专业专任教师</w:t>
      </w:r>
      <w:r w:rsidR="00F85CAD">
        <w:rPr>
          <w:rFonts w:ascii="仿宋" w:eastAsia="仿宋" w:hAnsi="仿宋" w:hint="eastAsia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人，兼职教师</w:t>
      </w:r>
      <w:r w:rsidR="00F85CAD"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人。在校生与该专业的专任教师比例</w:t>
      </w:r>
      <w:r w:rsidR="00F85CAD">
        <w:rPr>
          <w:rFonts w:ascii="仿宋" w:eastAsia="仿宋" w:hAnsi="仿宋" w:hint="eastAsia"/>
          <w:sz w:val="28"/>
          <w:szCs w:val="28"/>
        </w:rPr>
        <w:t>25:1</w:t>
      </w:r>
      <w:r>
        <w:rPr>
          <w:rFonts w:ascii="仿宋" w:eastAsia="仿宋" w:hAnsi="仿宋" w:hint="eastAsia"/>
          <w:sz w:val="28"/>
          <w:szCs w:val="28"/>
        </w:rPr>
        <w:t>。专业带头人</w:t>
      </w:r>
      <w:r w:rsidR="00F85CAD">
        <w:rPr>
          <w:rFonts w:ascii="仿宋" w:eastAsia="仿宋" w:hAnsi="仿宋" w:hint="eastAsia"/>
          <w:sz w:val="28"/>
          <w:szCs w:val="28"/>
        </w:rPr>
        <w:t>蔡光荣教授，</w:t>
      </w:r>
      <w:r>
        <w:rPr>
          <w:rFonts w:ascii="仿宋" w:eastAsia="仿宋" w:hAnsi="仿宋" w:hint="eastAsia"/>
          <w:sz w:val="28"/>
          <w:szCs w:val="28"/>
        </w:rPr>
        <w:t>“双师型”教师比例为</w:t>
      </w:r>
      <w:r w:rsidR="00C236D0">
        <w:rPr>
          <w:rFonts w:ascii="仿宋" w:eastAsia="仿宋" w:hAnsi="仿宋" w:hint="eastAsia"/>
          <w:sz w:val="28"/>
          <w:szCs w:val="28"/>
        </w:rPr>
        <w:t>75%</w:t>
      </w:r>
      <w:r>
        <w:rPr>
          <w:rFonts w:ascii="仿宋" w:eastAsia="仿宋" w:hAnsi="仿宋" w:hint="eastAsia"/>
          <w:sz w:val="28"/>
          <w:szCs w:val="28"/>
        </w:rPr>
        <w:t>，兼职教师主要来自其他院校，行业企业等。</w:t>
      </w:r>
    </w:p>
    <w:p w:rsidR="005165B2" w:rsidRDefault="005165B2" w:rsidP="005165B2">
      <w:pPr>
        <w:topLinePunct/>
        <w:adjustRightInd w:val="0"/>
        <w:snapToGrid w:val="0"/>
        <w:spacing w:line="500" w:lineRule="exact"/>
        <w:ind w:firstLineChars="198" w:firstLine="557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（二）</w:t>
      </w:r>
      <w:r>
        <w:rPr>
          <w:rFonts w:ascii="仿宋" w:eastAsia="仿宋" w:hAnsi="仿宋"/>
          <w:b/>
          <w:sz w:val="28"/>
          <w:szCs w:val="28"/>
        </w:rPr>
        <w:t>教学设施</w:t>
      </w:r>
    </w:p>
    <w:p w:rsidR="005165B2" w:rsidRDefault="005165B2" w:rsidP="005165B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C135E0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校内实训室、生产性基地建设要求</w:t>
      </w:r>
    </w:p>
    <w:p w:rsidR="00693BCB" w:rsidRDefault="00693BCB" w:rsidP="005165B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693BCB" w:rsidRDefault="00693BCB" w:rsidP="005165B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tbl>
      <w:tblPr>
        <w:tblpPr w:leftFromText="180" w:rightFromText="180" w:vertAnchor="text" w:horzAnchor="page" w:tblpXSpec="center" w:tblpY="300"/>
        <w:tblOverlap w:val="never"/>
        <w:tblW w:w="9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5"/>
        <w:gridCol w:w="1730"/>
        <w:gridCol w:w="2051"/>
        <w:gridCol w:w="2539"/>
        <w:gridCol w:w="2432"/>
      </w:tblGrid>
      <w:tr w:rsidR="00D00BF8" w:rsidTr="005E5778">
        <w:trPr>
          <w:trHeight w:val="392"/>
        </w:trPr>
        <w:tc>
          <w:tcPr>
            <w:tcW w:w="805" w:type="dxa"/>
            <w:vAlign w:val="center"/>
          </w:tcPr>
          <w:p w:rsidR="00D00BF8" w:rsidRPr="00D36ADB" w:rsidRDefault="00D00BF8" w:rsidP="005E5778">
            <w:pPr>
              <w:spacing w:line="288" w:lineRule="auto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730" w:type="dxa"/>
            <w:vAlign w:val="center"/>
          </w:tcPr>
          <w:p w:rsidR="00D00BF8" w:rsidRPr="00D36ADB" w:rsidRDefault="00D00BF8" w:rsidP="005E5778">
            <w:pPr>
              <w:spacing w:line="288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b/>
                <w:color w:val="000000"/>
                <w:szCs w:val="21"/>
              </w:rPr>
              <w:t>实训室名称</w:t>
            </w:r>
          </w:p>
        </w:tc>
        <w:tc>
          <w:tcPr>
            <w:tcW w:w="2051" w:type="dxa"/>
            <w:vAlign w:val="center"/>
          </w:tcPr>
          <w:p w:rsidR="00D00BF8" w:rsidRPr="00D36ADB" w:rsidRDefault="00D00BF8" w:rsidP="005E5778">
            <w:pPr>
              <w:spacing w:line="288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b/>
                <w:color w:val="000000"/>
                <w:szCs w:val="21"/>
              </w:rPr>
              <w:t>主要设备</w:t>
            </w:r>
          </w:p>
        </w:tc>
        <w:tc>
          <w:tcPr>
            <w:tcW w:w="2539" w:type="dxa"/>
            <w:vAlign w:val="center"/>
          </w:tcPr>
          <w:p w:rsidR="00D00BF8" w:rsidRPr="00D36ADB" w:rsidRDefault="00D00BF8" w:rsidP="005E5778">
            <w:pPr>
              <w:spacing w:line="288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b/>
                <w:color w:val="000000"/>
                <w:szCs w:val="21"/>
              </w:rPr>
              <w:t>实训功能</w:t>
            </w:r>
          </w:p>
        </w:tc>
        <w:tc>
          <w:tcPr>
            <w:tcW w:w="2432" w:type="dxa"/>
            <w:vAlign w:val="center"/>
          </w:tcPr>
          <w:p w:rsidR="00D00BF8" w:rsidRPr="00D36ADB" w:rsidRDefault="00D00BF8" w:rsidP="005E5778">
            <w:pPr>
              <w:spacing w:line="288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b/>
                <w:color w:val="000000"/>
                <w:szCs w:val="21"/>
              </w:rPr>
              <w:t>实训项目</w:t>
            </w:r>
          </w:p>
        </w:tc>
      </w:tr>
      <w:tr w:rsidR="005E5778" w:rsidTr="005E5778">
        <w:trPr>
          <w:trHeight w:val="599"/>
        </w:trPr>
        <w:tc>
          <w:tcPr>
            <w:tcW w:w="805" w:type="dxa"/>
            <w:vAlign w:val="center"/>
          </w:tcPr>
          <w:p w:rsidR="005E5778" w:rsidRPr="00D36ADB" w:rsidRDefault="005E5778" w:rsidP="005E5778">
            <w:pPr>
              <w:spacing w:line="288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lastRenderedPageBreak/>
              <w:t>1</w:t>
            </w:r>
          </w:p>
        </w:tc>
        <w:tc>
          <w:tcPr>
            <w:tcW w:w="1730" w:type="dxa"/>
            <w:vAlign w:val="center"/>
          </w:tcPr>
          <w:p w:rsidR="005E5778" w:rsidRPr="00D36ADB" w:rsidRDefault="005E5778" w:rsidP="005E5778">
            <w:pPr>
              <w:spacing w:line="288" w:lineRule="auto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国际贸易实训室</w:t>
            </w:r>
          </w:p>
        </w:tc>
        <w:tc>
          <w:tcPr>
            <w:tcW w:w="2051" w:type="dxa"/>
            <w:vAlign w:val="center"/>
          </w:tcPr>
          <w:p w:rsidR="005E5778" w:rsidRPr="00D36ADB" w:rsidRDefault="005E5778" w:rsidP="005E5778">
            <w:pPr>
              <w:spacing w:line="288" w:lineRule="auto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世格软件 电脑</w:t>
            </w:r>
          </w:p>
        </w:tc>
        <w:tc>
          <w:tcPr>
            <w:tcW w:w="2539" w:type="dxa"/>
            <w:vAlign w:val="center"/>
          </w:tcPr>
          <w:p w:rsidR="005E5778" w:rsidRPr="00D36ADB" w:rsidRDefault="005A5E6E" w:rsidP="005E5778">
            <w:pPr>
              <w:spacing w:line="288" w:lineRule="auto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szCs w:val="21"/>
              </w:rPr>
              <w:t>国际贸易实务相关理论</w:t>
            </w:r>
          </w:p>
        </w:tc>
        <w:tc>
          <w:tcPr>
            <w:tcW w:w="2432" w:type="dxa"/>
            <w:vAlign w:val="center"/>
          </w:tcPr>
          <w:p w:rsidR="005E5778" w:rsidRPr="00D36ADB" w:rsidRDefault="005A5E6E" w:rsidP="005E5778">
            <w:pPr>
              <w:spacing w:line="288" w:lineRule="auto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szCs w:val="21"/>
              </w:rPr>
              <w:t>国际贸易</w:t>
            </w:r>
            <w:r w:rsidR="005E5778"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实践项目</w:t>
            </w:r>
          </w:p>
        </w:tc>
      </w:tr>
      <w:tr w:rsidR="00D00BF8" w:rsidTr="005E5778">
        <w:trPr>
          <w:trHeight w:val="372"/>
        </w:trPr>
        <w:tc>
          <w:tcPr>
            <w:tcW w:w="805" w:type="dxa"/>
            <w:vAlign w:val="center"/>
          </w:tcPr>
          <w:p w:rsidR="00D00BF8" w:rsidRPr="00D36ADB" w:rsidRDefault="005A5E6E" w:rsidP="005E5778">
            <w:pPr>
              <w:spacing w:line="288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szCs w:val="21"/>
              </w:rPr>
              <w:t>2</w:t>
            </w:r>
          </w:p>
        </w:tc>
        <w:tc>
          <w:tcPr>
            <w:tcW w:w="1730" w:type="dxa"/>
            <w:vAlign w:val="center"/>
          </w:tcPr>
          <w:p w:rsidR="00D00BF8" w:rsidRPr="00D36ADB" w:rsidRDefault="00D00BF8" w:rsidP="005E5778">
            <w:pPr>
              <w:spacing w:line="288" w:lineRule="auto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商务谈判室</w:t>
            </w:r>
          </w:p>
        </w:tc>
        <w:tc>
          <w:tcPr>
            <w:tcW w:w="2051" w:type="dxa"/>
            <w:vAlign w:val="center"/>
          </w:tcPr>
          <w:p w:rsidR="00D00BF8" w:rsidRPr="00D36ADB" w:rsidRDefault="00D00BF8" w:rsidP="005E5778">
            <w:pPr>
              <w:spacing w:line="288" w:lineRule="auto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电脑及桌椅</w:t>
            </w:r>
          </w:p>
        </w:tc>
        <w:tc>
          <w:tcPr>
            <w:tcW w:w="2539" w:type="dxa"/>
            <w:vAlign w:val="center"/>
          </w:tcPr>
          <w:p w:rsidR="00D00BF8" w:rsidRPr="00D36ADB" w:rsidRDefault="00D00BF8" w:rsidP="005E5778">
            <w:pPr>
              <w:spacing w:line="288" w:lineRule="auto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 xml:space="preserve">商务谈判配套实训 </w:t>
            </w:r>
          </w:p>
        </w:tc>
        <w:tc>
          <w:tcPr>
            <w:tcW w:w="2432" w:type="dxa"/>
            <w:vAlign w:val="center"/>
          </w:tcPr>
          <w:p w:rsidR="00D00BF8" w:rsidRPr="00D36ADB" w:rsidRDefault="00D00BF8" w:rsidP="005E5778">
            <w:pPr>
              <w:spacing w:line="288" w:lineRule="auto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商务谈判模拟实训</w:t>
            </w:r>
          </w:p>
        </w:tc>
      </w:tr>
      <w:tr w:rsidR="00D00BF8" w:rsidTr="005E5778">
        <w:trPr>
          <w:trHeight w:val="764"/>
        </w:trPr>
        <w:tc>
          <w:tcPr>
            <w:tcW w:w="805" w:type="dxa"/>
            <w:vAlign w:val="center"/>
          </w:tcPr>
          <w:p w:rsidR="00D00BF8" w:rsidRPr="00D36ADB" w:rsidRDefault="005A5E6E" w:rsidP="005E5778">
            <w:pPr>
              <w:spacing w:line="288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szCs w:val="21"/>
              </w:rPr>
              <w:t>3</w:t>
            </w:r>
          </w:p>
        </w:tc>
        <w:tc>
          <w:tcPr>
            <w:tcW w:w="1730" w:type="dxa"/>
            <w:vAlign w:val="center"/>
          </w:tcPr>
          <w:p w:rsidR="00D00BF8" w:rsidRPr="00D36ADB" w:rsidRDefault="00D00BF8" w:rsidP="005E5778">
            <w:pPr>
              <w:spacing w:line="288" w:lineRule="auto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电子商务创业工作室</w:t>
            </w:r>
          </w:p>
        </w:tc>
        <w:tc>
          <w:tcPr>
            <w:tcW w:w="2051" w:type="dxa"/>
            <w:vAlign w:val="center"/>
          </w:tcPr>
          <w:p w:rsidR="00D00BF8" w:rsidRPr="00D36ADB" w:rsidRDefault="00D00BF8" w:rsidP="005E5778">
            <w:pPr>
              <w:spacing w:line="288" w:lineRule="auto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高性能计算机 服务器 网络营销软件</w:t>
            </w:r>
          </w:p>
        </w:tc>
        <w:tc>
          <w:tcPr>
            <w:tcW w:w="2539" w:type="dxa"/>
            <w:vAlign w:val="center"/>
          </w:tcPr>
          <w:p w:rsidR="00D00BF8" w:rsidRPr="00D36ADB" w:rsidRDefault="005A5E6E" w:rsidP="005E5778">
            <w:pPr>
              <w:spacing w:line="288" w:lineRule="auto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szCs w:val="21"/>
              </w:rPr>
              <w:t>跨境</w:t>
            </w:r>
            <w:r w:rsidR="00D00BF8" w:rsidRPr="00D36ADB">
              <w:rPr>
                <w:rFonts w:ascii="仿宋" w:eastAsia="仿宋" w:hAnsi="仿宋" w:cs="宋体" w:hint="eastAsia"/>
                <w:color w:val="000000"/>
                <w:szCs w:val="21"/>
              </w:rPr>
              <w:t xml:space="preserve">电子商务应用实训 计算机操作实训 </w:t>
            </w:r>
          </w:p>
        </w:tc>
        <w:tc>
          <w:tcPr>
            <w:tcW w:w="2432" w:type="dxa"/>
            <w:vAlign w:val="center"/>
          </w:tcPr>
          <w:p w:rsidR="00D00BF8" w:rsidRPr="00D36ADB" w:rsidRDefault="00D00BF8" w:rsidP="005E5778">
            <w:pPr>
              <w:spacing w:line="288" w:lineRule="auto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 xml:space="preserve">创新创业实践项目   </w:t>
            </w:r>
          </w:p>
          <w:p w:rsidR="00D00BF8" w:rsidRPr="00D36ADB" w:rsidRDefault="005A5E6E" w:rsidP="005E5778">
            <w:pPr>
              <w:spacing w:line="288" w:lineRule="auto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szCs w:val="21"/>
              </w:rPr>
              <w:t>跨境电商</w:t>
            </w:r>
            <w:r w:rsidR="00D00BF8"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实训</w:t>
            </w:r>
          </w:p>
        </w:tc>
      </w:tr>
    </w:tbl>
    <w:p w:rsidR="005165B2" w:rsidRDefault="005165B2" w:rsidP="005165B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2．校外生产性实训基地建设要求</w:t>
      </w:r>
    </w:p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6"/>
        <w:gridCol w:w="2340"/>
        <w:gridCol w:w="2341"/>
        <w:gridCol w:w="3841"/>
      </w:tblGrid>
      <w:tr w:rsidR="00D00BF8" w:rsidTr="000B06C9">
        <w:trPr>
          <w:trHeight w:val="499"/>
        </w:trPr>
        <w:tc>
          <w:tcPr>
            <w:tcW w:w="976" w:type="dxa"/>
            <w:vAlign w:val="center"/>
          </w:tcPr>
          <w:p w:rsidR="00D00BF8" w:rsidRPr="00D36ADB" w:rsidRDefault="00D00BF8" w:rsidP="005E5778">
            <w:pPr>
              <w:spacing w:line="300" w:lineRule="auto"/>
              <w:jc w:val="center"/>
              <w:rPr>
                <w:rFonts w:ascii="仿宋" w:eastAsia="仿宋" w:hAnsi="仿宋" w:cs="宋体"/>
                <w:b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2340" w:type="dxa"/>
            <w:vAlign w:val="center"/>
          </w:tcPr>
          <w:p w:rsidR="00D00BF8" w:rsidRPr="00D36ADB" w:rsidRDefault="00D00BF8" w:rsidP="005E5778">
            <w:pPr>
              <w:spacing w:line="300" w:lineRule="auto"/>
              <w:jc w:val="center"/>
              <w:rPr>
                <w:rFonts w:ascii="仿宋" w:eastAsia="仿宋" w:hAnsi="仿宋" w:cs="宋体"/>
                <w:b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b/>
                <w:color w:val="000000"/>
                <w:szCs w:val="21"/>
              </w:rPr>
              <w:t>基地类别及数量</w:t>
            </w:r>
          </w:p>
        </w:tc>
        <w:tc>
          <w:tcPr>
            <w:tcW w:w="2341" w:type="dxa"/>
            <w:vAlign w:val="center"/>
          </w:tcPr>
          <w:p w:rsidR="00D00BF8" w:rsidRPr="00D36ADB" w:rsidRDefault="00D00BF8" w:rsidP="005E5778">
            <w:pPr>
              <w:spacing w:line="300" w:lineRule="auto"/>
              <w:jc w:val="center"/>
              <w:rPr>
                <w:rFonts w:ascii="仿宋" w:eastAsia="仿宋" w:hAnsi="仿宋" w:cs="宋体"/>
                <w:b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b/>
                <w:color w:val="000000"/>
                <w:szCs w:val="21"/>
              </w:rPr>
              <w:t>工作（实训）岗位</w:t>
            </w:r>
          </w:p>
        </w:tc>
        <w:tc>
          <w:tcPr>
            <w:tcW w:w="3841" w:type="dxa"/>
            <w:vAlign w:val="center"/>
          </w:tcPr>
          <w:p w:rsidR="00D00BF8" w:rsidRPr="00D36ADB" w:rsidRDefault="00D00BF8" w:rsidP="005E5778">
            <w:pPr>
              <w:spacing w:line="300" w:lineRule="auto"/>
              <w:jc w:val="center"/>
              <w:rPr>
                <w:rFonts w:ascii="仿宋" w:eastAsia="仿宋" w:hAnsi="仿宋" w:cs="宋体"/>
                <w:b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b/>
                <w:color w:val="000000"/>
                <w:szCs w:val="21"/>
              </w:rPr>
              <w:t>工作（实训）任务</w:t>
            </w:r>
          </w:p>
        </w:tc>
      </w:tr>
      <w:tr w:rsidR="00D00BF8" w:rsidTr="000B06C9">
        <w:trPr>
          <w:trHeight w:val="512"/>
        </w:trPr>
        <w:tc>
          <w:tcPr>
            <w:tcW w:w="976" w:type="dxa"/>
            <w:vAlign w:val="center"/>
          </w:tcPr>
          <w:p w:rsidR="00D00BF8" w:rsidRPr="00D36ADB" w:rsidRDefault="00D00BF8" w:rsidP="005E5778">
            <w:pPr>
              <w:spacing w:line="300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1</w:t>
            </w:r>
          </w:p>
        </w:tc>
        <w:tc>
          <w:tcPr>
            <w:tcW w:w="2340" w:type="dxa"/>
            <w:vAlign w:val="center"/>
          </w:tcPr>
          <w:p w:rsidR="00D00BF8" w:rsidRPr="00D36ADB" w:rsidRDefault="00D00BF8" w:rsidP="00D00BF8">
            <w:pPr>
              <w:spacing w:line="300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szCs w:val="21"/>
              </w:rPr>
              <w:t>国际贸易</w:t>
            </w: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公司</w:t>
            </w:r>
            <w:r>
              <w:rPr>
                <w:rFonts w:ascii="仿宋" w:eastAsia="仿宋" w:hAnsi="仿宋" w:cs="宋体" w:hint="eastAsia"/>
                <w:color w:val="000000"/>
                <w:szCs w:val="21"/>
              </w:rPr>
              <w:t>8</w:t>
            </w: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家</w:t>
            </w:r>
          </w:p>
        </w:tc>
        <w:tc>
          <w:tcPr>
            <w:tcW w:w="2341" w:type="dxa"/>
            <w:vAlign w:val="center"/>
          </w:tcPr>
          <w:p w:rsidR="00D00BF8" w:rsidRPr="00D36ADB" w:rsidRDefault="00D00BF8" w:rsidP="005E5778">
            <w:pPr>
              <w:spacing w:line="300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szCs w:val="21"/>
              </w:rPr>
              <w:t>国际贸易实务</w:t>
            </w:r>
          </w:p>
        </w:tc>
        <w:tc>
          <w:tcPr>
            <w:tcW w:w="3841" w:type="dxa"/>
            <w:vAlign w:val="center"/>
          </w:tcPr>
          <w:p w:rsidR="00D00BF8" w:rsidRPr="00D36ADB" w:rsidRDefault="00D00BF8" w:rsidP="00D00BF8">
            <w:pPr>
              <w:spacing w:line="300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掌握</w:t>
            </w:r>
            <w:r>
              <w:rPr>
                <w:rFonts w:ascii="仿宋" w:eastAsia="仿宋" w:hAnsi="仿宋" w:cs="宋体" w:hint="eastAsia"/>
                <w:color w:val="000000"/>
                <w:szCs w:val="21"/>
              </w:rPr>
              <w:t>国际贸易及跨境电商</w:t>
            </w: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方法</w:t>
            </w:r>
          </w:p>
        </w:tc>
      </w:tr>
      <w:tr w:rsidR="00D00BF8" w:rsidTr="000B06C9">
        <w:trPr>
          <w:trHeight w:val="512"/>
        </w:trPr>
        <w:tc>
          <w:tcPr>
            <w:tcW w:w="976" w:type="dxa"/>
            <w:vAlign w:val="center"/>
          </w:tcPr>
          <w:p w:rsidR="00D00BF8" w:rsidRPr="00D36ADB" w:rsidRDefault="00D00BF8" w:rsidP="005E5778">
            <w:pPr>
              <w:spacing w:line="300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2</w:t>
            </w:r>
          </w:p>
        </w:tc>
        <w:tc>
          <w:tcPr>
            <w:tcW w:w="2340" w:type="dxa"/>
            <w:vAlign w:val="center"/>
          </w:tcPr>
          <w:p w:rsidR="00D00BF8" w:rsidRPr="00D36ADB" w:rsidRDefault="00D00BF8" w:rsidP="00D00BF8">
            <w:pPr>
              <w:spacing w:line="300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szCs w:val="21"/>
              </w:rPr>
              <w:t>报关与货代公司5</w:t>
            </w: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家</w:t>
            </w:r>
          </w:p>
        </w:tc>
        <w:tc>
          <w:tcPr>
            <w:tcW w:w="2341" w:type="dxa"/>
            <w:vAlign w:val="center"/>
          </w:tcPr>
          <w:p w:rsidR="00D00BF8" w:rsidRPr="00D36ADB" w:rsidRDefault="00D00BF8" w:rsidP="005E5778">
            <w:pPr>
              <w:spacing w:line="300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szCs w:val="21"/>
              </w:rPr>
              <w:t>报关及货代</w:t>
            </w:r>
          </w:p>
        </w:tc>
        <w:tc>
          <w:tcPr>
            <w:tcW w:w="3841" w:type="dxa"/>
            <w:vAlign w:val="center"/>
          </w:tcPr>
          <w:p w:rsidR="00D00BF8" w:rsidRPr="00D36ADB" w:rsidRDefault="00D00BF8" w:rsidP="00D00BF8">
            <w:pPr>
              <w:spacing w:line="300" w:lineRule="auto"/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 w:rsidRPr="00D36ADB">
              <w:rPr>
                <w:rFonts w:ascii="仿宋" w:eastAsia="仿宋" w:hAnsi="仿宋" w:cs="宋体" w:hint="eastAsia"/>
                <w:color w:val="000000"/>
                <w:szCs w:val="21"/>
              </w:rPr>
              <w:t>掌握</w:t>
            </w:r>
            <w:r>
              <w:rPr>
                <w:rFonts w:ascii="仿宋" w:eastAsia="仿宋" w:hAnsi="仿宋" w:cs="宋体" w:hint="eastAsia"/>
                <w:color w:val="000000"/>
                <w:szCs w:val="21"/>
              </w:rPr>
              <w:t>报关及货代操作实务</w:t>
            </w:r>
          </w:p>
        </w:tc>
      </w:tr>
    </w:tbl>
    <w:p w:rsidR="005165B2" w:rsidRDefault="005165B2" w:rsidP="005165B2">
      <w:pPr>
        <w:topLinePunct/>
        <w:adjustRightInd w:val="0"/>
        <w:snapToGrid w:val="0"/>
        <w:spacing w:line="500" w:lineRule="exact"/>
        <w:ind w:firstLineChars="198" w:firstLine="557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（三）教学资源</w:t>
      </w:r>
      <w:r w:rsidR="00535145">
        <w:rPr>
          <w:rFonts w:ascii="仿宋" w:eastAsia="仿宋" w:hAnsi="仿宋" w:hint="eastAsia"/>
          <w:b/>
          <w:sz w:val="28"/>
          <w:szCs w:val="28"/>
        </w:rPr>
        <w:t xml:space="preserve"> </w:t>
      </w:r>
    </w:p>
    <w:p w:rsidR="005165B2" w:rsidRDefault="005165B2" w:rsidP="005165B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1．教材选用</w:t>
      </w:r>
    </w:p>
    <w:p w:rsidR="005165B2" w:rsidRDefault="005165B2" w:rsidP="005165B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</w:t>
      </w:r>
      <w:r w:rsidR="00C236D0" w:rsidRPr="00C236D0">
        <w:rPr>
          <w:rFonts w:ascii="仿宋" w:eastAsia="仿宋" w:hAnsi="仿宋" w:hint="eastAsia"/>
          <w:sz w:val="28"/>
          <w:szCs w:val="28"/>
        </w:rPr>
        <w:t>《国际货物贸易实务》</w:t>
      </w:r>
      <w:r>
        <w:rPr>
          <w:rFonts w:ascii="仿宋" w:eastAsia="仿宋" w:hAnsi="仿宋" w:hint="eastAsia"/>
          <w:sz w:val="28"/>
          <w:szCs w:val="28"/>
        </w:rPr>
        <w:t>，</w:t>
      </w:r>
      <w:r w:rsidR="00C236D0" w:rsidRPr="00C236D0">
        <w:rPr>
          <w:rFonts w:ascii="仿宋" w:eastAsia="仿宋" w:hAnsi="仿宋" w:hint="eastAsia"/>
          <w:sz w:val="28"/>
          <w:szCs w:val="28"/>
        </w:rPr>
        <w:t>吕红军</w:t>
      </w:r>
      <w:r>
        <w:rPr>
          <w:rFonts w:ascii="仿宋" w:eastAsia="仿宋" w:hAnsi="仿宋" w:hint="eastAsia"/>
          <w:sz w:val="28"/>
          <w:szCs w:val="28"/>
        </w:rPr>
        <w:t>主编，</w:t>
      </w:r>
      <w:r w:rsidR="00C236D0" w:rsidRPr="00C236D0">
        <w:rPr>
          <w:rFonts w:ascii="仿宋" w:eastAsia="仿宋" w:hAnsi="仿宋" w:hint="eastAsia"/>
          <w:sz w:val="28"/>
          <w:szCs w:val="28"/>
        </w:rPr>
        <w:t>中国商务出版社</w:t>
      </w:r>
      <w:r>
        <w:rPr>
          <w:rFonts w:ascii="仿宋" w:eastAsia="仿宋" w:hAnsi="仿宋" w:hint="eastAsia"/>
          <w:sz w:val="28"/>
          <w:szCs w:val="28"/>
        </w:rPr>
        <w:t>，</w:t>
      </w:r>
      <w:r w:rsidR="00C236D0">
        <w:rPr>
          <w:rFonts w:ascii="仿宋" w:eastAsia="仿宋" w:hAnsi="仿宋" w:hint="eastAsia"/>
          <w:sz w:val="28"/>
          <w:szCs w:val="28"/>
        </w:rPr>
        <w:t>2018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311AEE" w:rsidRPr="00311AEE" w:rsidRDefault="00311AEE" w:rsidP="00311AEE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</w:t>
      </w:r>
      <w:r w:rsidRPr="00C236D0">
        <w:rPr>
          <w:rFonts w:ascii="仿宋" w:eastAsia="仿宋" w:hAnsi="仿宋" w:hint="eastAsia"/>
          <w:sz w:val="28"/>
          <w:szCs w:val="28"/>
        </w:rPr>
        <w:t>《</w:t>
      </w:r>
      <w:r w:rsidRPr="00311AEE">
        <w:rPr>
          <w:rFonts w:ascii="仿宋" w:eastAsia="仿宋" w:hAnsi="仿宋" w:hint="eastAsia"/>
          <w:sz w:val="28"/>
          <w:szCs w:val="28"/>
        </w:rPr>
        <w:t>跨境电商实务（第2版）</w:t>
      </w:r>
      <w:r w:rsidRPr="00C236D0">
        <w:rPr>
          <w:rFonts w:ascii="仿宋" w:eastAsia="仿宋" w:hAnsi="仿宋" w:hint="eastAsia"/>
          <w:sz w:val="28"/>
          <w:szCs w:val="28"/>
        </w:rPr>
        <w:t>》</w:t>
      </w:r>
      <w:r>
        <w:rPr>
          <w:rFonts w:ascii="仿宋" w:eastAsia="仿宋" w:hAnsi="仿宋" w:hint="eastAsia"/>
          <w:sz w:val="28"/>
          <w:szCs w:val="28"/>
        </w:rPr>
        <w:t>,</w:t>
      </w:r>
      <w:r w:rsidRPr="00311AEE">
        <w:rPr>
          <w:rFonts w:hint="eastAsia"/>
        </w:rPr>
        <w:t xml:space="preserve"> </w:t>
      </w:r>
      <w:r w:rsidRPr="00311AEE">
        <w:rPr>
          <w:rFonts w:ascii="仿宋" w:eastAsia="仿宋" w:hAnsi="仿宋" w:hint="eastAsia"/>
          <w:sz w:val="28"/>
          <w:szCs w:val="28"/>
        </w:rPr>
        <w:t>肖旭</w:t>
      </w:r>
      <w:r>
        <w:rPr>
          <w:rFonts w:ascii="仿宋" w:eastAsia="仿宋" w:hAnsi="仿宋" w:hint="eastAsia"/>
          <w:sz w:val="28"/>
          <w:szCs w:val="28"/>
        </w:rPr>
        <w:t>主编，</w:t>
      </w:r>
      <w:r w:rsidRPr="00311AEE">
        <w:rPr>
          <w:rFonts w:ascii="仿宋" w:eastAsia="仿宋" w:hAnsi="仿宋" w:hint="eastAsia"/>
          <w:sz w:val="28"/>
          <w:szCs w:val="28"/>
        </w:rPr>
        <w:t>中国人民大学出版社</w:t>
      </w:r>
      <w:r>
        <w:rPr>
          <w:rFonts w:ascii="仿宋" w:eastAsia="仿宋" w:hAnsi="仿宋" w:hint="eastAsia"/>
          <w:sz w:val="28"/>
          <w:szCs w:val="28"/>
        </w:rPr>
        <w:t>，2018；</w:t>
      </w:r>
    </w:p>
    <w:p w:rsidR="005165B2" w:rsidRDefault="005165B2" w:rsidP="005165B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2．图书资料</w:t>
      </w:r>
    </w:p>
    <w:p w:rsidR="00C236D0" w:rsidRDefault="00C236D0" w:rsidP="00C236D0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</w:t>
      </w:r>
      <w:r w:rsidRPr="00C236D0">
        <w:rPr>
          <w:rFonts w:ascii="仿宋" w:eastAsia="仿宋" w:hAnsi="仿宋" w:hint="eastAsia"/>
          <w:sz w:val="28"/>
          <w:szCs w:val="28"/>
        </w:rPr>
        <w:t>《国际贸易实务(第2版)》</w:t>
      </w:r>
      <w:r>
        <w:rPr>
          <w:rFonts w:ascii="仿宋" w:eastAsia="仿宋" w:hAnsi="仿宋" w:hint="eastAsia"/>
          <w:sz w:val="28"/>
          <w:szCs w:val="28"/>
        </w:rPr>
        <w:t>，</w:t>
      </w:r>
      <w:r w:rsidRPr="00C236D0">
        <w:rPr>
          <w:rFonts w:ascii="仿宋" w:eastAsia="仿宋" w:hAnsi="仿宋" w:hint="eastAsia"/>
          <w:sz w:val="28"/>
          <w:szCs w:val="28"/>
        </w:rPr>
        <w:t>易善安</w:t>
      </w:r>
      <w:r>
        <w:rPr>
          <w:rFonts w:ascii="仿宋" w:eastAsia="仿宋" w:hAnsi="仿宋" w:hint="eastAsia"/>
          <w:sz w:val="28"/>
          <w:szCs w:val="28"/>
        </w:rPr>
        <w:t>主编，</w:t>
      </w:r>
      <w:r w:rsidRPr="00C236D0">
        <w:rPr>
          <w:rFonts w:ascii="仿宋" w:eastAsia="仿宋" w:hAnsi="仿宋" w:hint="eastAsia"/>
          <w:sz w:val="28"/>
          <w:szCs w:val="28"/>
        </w:rPr>
        <w:t>北京航空航天大学出版社</w:t>
      </w:r>
      <w:r>
        <w:rPr>
          <w:rFonts w:ascii="仿宋" w:eastAsia="仿宋" w:hAnsi="仿宋" w:hint="eastAsia"/>
          <w:sz w:val="28"/>
          <w:szCs w:val="28"/>
        </w:rPr>
        <w:t>，2018；</w:t>
      </w:r>
    </w:p>
    <w:p w:rsidR="005165B2" w:rsidRDefault="00C236D0" w:rsidP="00C236D0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</w:t>
      </w:r>
      <w:r w:rsidRPr="00C236D0">
        <w:rPr>
          <w:rFonts w:ascii="仿宋" w:eastAsia="仿宋" w:hAnsi="仿宋" w:hint="eastAsia"/>
          <w:sz w:val="28"/>
          <w:szCs w:val="28"/>
        </w:rPr>
        <w:t>《国际贸易实务双语教程》</w:t>
      </w:r>
      <w:r>
        <w:rPr>
          <w:rFonts w:ascii="仿宋" w:eastAsia="仿宋" w:hAnsi="仿宋" w:hint="eastAsia"/>
          <w:sz w:val="28"/>
          <w:szCs w:val="28"/>
        </w:rPr>
        <w:t>，</w:t>
      </w:r>
      <w:r w:rsidRPr="00C236D0">
        <w:rPr>
          <w:rFonts w:ascii="仿宋" w:eastAsia="仿宋" w:hAnsi="仿宋" w:hint="eastAsia"/>
          <w:sz w:val="28"/>
          <w:szCs w:val="28"/>
        </w:rPr>
        <w:t>易露霞</w:t>
      </w:r>
      <w:r>
        <w:rPr>
          <w:rFonts w:ascii="仿宋" w:eastAsia="仿宋" w:hAnsi="仿宋" w:hint="eastAsia"/>
          <w:sz w:val="28"/>
          <w:szCs w:val="28"/>
        </w:rPr>
        <w:t>主编，</w:t>
      </w:r>
      <w:r w:rsidRPr="00C236D0">
        <w:rPr>
          <w:rFonts w:ascii="仿宋" w:eastAsia="仿宋" w:hAnsi="仿宋" w:hint="eastAsia"/>
          <w:sz w:val="28"/>
          <w:szCs w:val="28"/>
        </w:rPr>
        <w:t>清华大学出版社</w:t>
      </w:r>
      <w:r>
        <w:rPr>
          <w:rFonts w:ascii="仿宋" w:eastAsia="仿宋" w:hAnsi="仿宋" w:hint="eastAsia"/>
          <w:sz w:val="28"/>
          <w:szCs w:val="28"/>
        </w:rPr>
        <w:t>，2018</w:t>
      </w:r>
    </w:p>
    <w:p w:rsidR="00B26F92" w:rsidRDefault="00B26F92" w:rsidP="00B26F9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</w:t>
      </w:r>
      <w:r w:rsidRPr="00C236D0">
        <w:rPr>
          <w:rFonts w:ascii="仿宋" w:eastAsia="仿宋" w:hAnsi="仿宋" w:hint="eastAsia"/>
          <w:sz w:val="28"/>
          <w:szCs w:val="28"/>
        </w:rPr>
        <w:t>《实用外贸英语函电》</w:t>
      </w:r>
      <w:r>
        <w:rPr>
          <w:rFonts w:ascii="仿宋" w:eastAsia="仿宋" w:hAnsi="仿宋" w:hint="eastAsia"/>
          <w:sz w:val="28"/>
          <w:szCs w:val="28"/>
        </w:rPr>
        <w:t>，</w:t>
      </w:r>
      <w:r w:rsidRPr="00C236D0">
        <w:rPr>
          <w:rFonts w:ascii="仿宋" w:eastAsia="仿宋" w:hAnsi="仿宋" w:hint="eastAsia"/>
          <w:sz w:val="28"/>
          <w:szCs w:val="28"/>
        </w:rPr>
        <w:t>廖英</w:t>
      </w:r>
      <w:r>
        <w:rPr>
          <w:rFonts w:ascii="仿宋" w:eastAsia="仿宋" w:hAnsi="仿宋" w:hint="eastAsia"/>
          <w:sz w:val="28"/>
          <w:szCs w:val="28"/>
        </w:rPr>
        <w:t>主编，</w:t>
      </w:r>
      <w:r w:rsidRPr="00C236D0">
        <w:rPr>
          <w:rFonts w:ascii="仿宋" w:eastAsia="仿宋" w:hAnsi="仿宋" w:hint="eastAsia"/>
          <w:sz w:val="28"/>
          <w:szCs w:val="28"/>
        </w:rPr>
        <w:t>华中科技大学出版社</w:t>
      </w:r>
      <w:r>
        <w:rPr>
          <w:rFonts w:ascii="仿宋" w:eastAsia="仿宋" w:hAnsi="仿宋" w:hint="eastAsia"/>
          <w:sz w:val="28"/>
          <w:szCs w:val="28"/>
        </w:rPr>
        <w:t>，2016；</w:t>
      </w:r>
    </w:p>
    <w:p w:rsidR="00B26F92" w:rsidRDefault="00B26F92" w:rsidP="00B26F9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（4）</w:t>
      </w:r>
      <w:r w:rsidRPr="00C236D0">
        <w:rPr>
          <w:rFonts w:ascii="仿宋" w:eastAsia="仿宋" w:hAnsi="仿宋" w:hint="eastAsia"/>
          <w:sz w:val="28"/>
          <w:szCs w:val="28"/>
        </w:rPr>
        <w:t>《外贸交际英语》</w:t>
      </w:r>
      <w:r>
        <w:rPr>
          <w:rFonts w:ascii="仿宋" w:eastAsia="仿宋" w:hAnsi="仿宋" w:hint="eastAsia"/>
          <w:sz w:val="28"/>
          <w:szCs w:val="28"/>
        </w:rPr>
        <w:t>，</w:t>
      </w:r>
      <w:r w:rsidRPr="00C236D0">
        <w:rPr>
          <w:rFonts w:ascii="仿宋" w:eastAsia="仿宋" w:hAnsi="仿宋" w:hint="eastAsia"/>
          <w:sz w:val="28"/>
          <w:szCs w:val="28"/>
        </w:rPr>
        <w:t>张启途</w:t>
      </w:r>
      <w:r>
        <w:rPr>
          <w:rFonts w:ascii="仿宋" w:eastAsia="仿宋" w:hAnsi="仿宋" w:hint="eastAsia"/>
          <w:sz w:val="28"/>
          <w:szCs w:val="28"/>
        </w:rPr>
        <w:t>主编，</w:t>
      </w:r>
      <w:r w:rsidRPr="00C236D0">
        <w:rPr>
          <w:rFonts w:ascii="仿宋" w:eastAsia="仿宋" w:hAnsi="仿宋" w:hint="eastAsia"/>
          <w:sz w:val="28"/>
          <w:szCs w:val="28"/>
        </w:rPr>
        <w:t>对外经济贸易大学出版社</w:t>
      </w:r>
      <w:r>
        <w:rPr>
          <w:rFonts w:ascii="仿宋" w:eastAsia="仿宋" w:hAnsi="仿宋" w:hint="eastAsia"/>
          <w:sz w:val="28"/>
          <w:szCs w:val="28"/>
        </w:rPr>
        <w:t>，2015；</w:t>
      </w:r>
    </w:p>
    <w:p w:rsidR="00B26F92" w:rsidRDefault="00B26F92" w:rsidP="00B26F9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（5）</w:t>
      </w:r>
      <w:r w:rsidRPr="00C236D0">
        <w:rPr>
          <w:rFonts w:ascii="仿宋" w:eastAsia="仿宋" w:hAnsi="仿宋" w:hint="eastAsia"/>
          <w:sz w:val="28"/>
          <w:szCs w:val="28"/>
        </w:rPr>
        <w:t>《</w:t>
      </w:r>
      <w:r w:rsidRPr="00C236D0">
        <w:rPr>
          <w:rFonts w:ascii="仿宋" w:eastAsia="仿宋" w:hAnsi="仿宋"/>
          <w:sz w:val="28"/>
          <w:szCs w:val="28"/>
        </w:rPr>
        <w:t>经济学原理</w:t>
      </w:r>
      <w:r w:rsidRPr="00C236D0">
        <w:rPr>
          <w:rFonts w:ascii="仿宋" w:eastAsia="仿宋" w:hAnsi="仿宋" w:hint="eastAsia"/>
          <w:sz w:val="28"/>
          <w:szCs w:val="28"/>
        </w:rPr>
        <w:t>》</w:t>
      </w:r>
      <w:r>
        <w:rPr>
          <w:rFonts w:ascii="仿宋" w:eastAsia="仿宋" w:hAnsi="仿宋" w:hint="eastAsia"/>
          <w:sz w:val="28"/>
          <w:szCs w:val="28"/>
        </w:rPr>
        <w:t>，</w:t>
      </w:r>
      <w:r w:rsidRPr="00C236D0">
        <w:rPr>
          <w:rFonts w:ascii="仿宋" w:eastAsia="仿宋" w:hAnsi="仿宋"/>
          <w:sz w:val="28"/>
          <w:szCs w:val="28"/>
        </w:rPr>
        <w:t>曼昆著</w:t>
      </w:r>
      <w:r>
        <w:rPr>
          <w:rFonts w:ascii="仿宋" w:eastAsia="仿宋" w:hAnsi="仿宋" w:hint="eastAsia"/>
          <w:sz w:val="28"/>
          <w:szCs w:val="28"/>
        </w:rPr>
        <w:t>，</w:t>
      </w:r>
      <w:r w:rsidRPr="00C236D0">
        <w:rPr>
          <w:rFonts w:ascii="仿宋" w:eastAsia="仿宋" w:hAnsi="仿宋"/>
          <w:sz w:val="28"/>
          <w:szCs w:val="28"/>
        </w:rPr>
        <w:t>北京大学出版社</w:t>
      </w:r>
      <w:r>
        <w:rPr>
          <w:rFonts w:ascii="仿宋" w:eastAsia="仿宋" w:hAnsi="仿宋" w:hint="eastAsia"/>
          <w:sz w:val="28"/>
          <w:szCs w:val="28"/>
        </w:rPr>
        <w:t>，2009；</w:t>
      </w:r>
    </w:p>
    <w:p w:rsidR="00B26F92" w:rsidRDefault="00B26F92" w:rsidP="00B26F9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（6）</w:t>
      </w:r>
      <w:r w:rsidRPr="00C236D0">
        <w:rPr>
          <w:rFonts w:ascii="仿宋" w:eastAsia="仿宋" w:hAnsi="仿宋" w:hint="eastAsia"/>
          <w:sz w:val="28"/>
          <w:szCs w:val="28"/>
        </w:rPr>
        <w:t>《新编国际货物运输与保险（第四版）》</w:t>
      </w:r>
      <w:r>
        <w:rPr>
          <w:rFonts w:ascii="仿宋" w:eastAsia="仿宋" w:hAnsi="仿宋" w:hint="eastAsia"/>
          <w:sz w:val="28"/>
          <w:szCs w:val="28"/>
        </w:rPr>
        <w:t>，</w:t>
      </w:r>
      <w:r w:rsidRPr="00C236D0">
        <w:rPr>
          <w:rFonts w:ascii="仿宋" w:eastAsia="仿宋" w:hAnsi="仿宋" w:hint="eastAsia"/>
          <w:sz w:val="28"/>
          <w:szCs w:val="28"/>
        </w:rPr>
        <w:t>应世昌</w:t>
      </w:r>
      <w:r>
        <w:rPr>
          <w:rFonts w:ascii="仿宋" w:eastAsia="仿宋" w:hAnsi="仿宋" w:hint="eastAsia"/>
          <w:sz w:val="28"/>
          <w:szCs w:val="28"/>
        </w:rPr>
        <w:t>主编，</w:t>
      </w:r>
      <w:r w:rsidRPr="00C236D0">
        <w:rPr>
          <w:rFonts w:ascii="仿宋" w:eastAsia="仿宋" w:hAnsi="仿宋" w:hint="eastAsia"/>
          <w:sz w:val="28"/>
          <w:szCs w:val="28"/>
        </w:rPr>
        <w:t>首都经济贸易大学出版社</w:t>
      </w:r>
      <w:r>
        <w:rPr>
          <w:rFonts w:ascii="仿宋" w:eastAsia="仿宋" w:hAnsi="仿宋" w:hint="eastAsia"/>
          <w:sz w:val="28"/>
          <w:szCs w:val="28"/>
        </w:rPr>
        <w:t>，2017；</w:t>
      </w:r>
    </w:p>
    <w:p w:rsidR="00B26F92" w:rsidRDefault="00B26F92" w:rsidP="00B26F9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（7）</w:t>
      </w:r>
      <w:r w:rsidRPr="00C236D0">
        <w:rPr>
          <w:rFonts w:ascii="仿宋" w:eastAsia="仿宋" w:hAnsi="仿宋" w:hint="eastAsia"/>
          <w:sz w:val="28"/>
          <w:szCs w:val="28"/>
        </w:rPr>
        <w:t>《国际货物运输与保险》</w:t>
      </w:r>
      <w:r>
        <w:rPr>
          <w:rFonts w:ascii="仿宋" w:eastAsia="仿宋" w:hAnsi="仿宋" w:hint="eastAsia"/>
          <w:sz w:val="28"/>
          <w:szCs w:val="28"/>
        </w:rPr>
        <w:t>，</w:t>
      </w:r>
      <w:r w:rsidRPr="00C236D0">
        <w:rPr>
          <w:rFonts w:ascii="仿宋" w:eastAsia="仿宋" w:hAnsi="仿宋" w:hint="eastAsia"/>
          <w:sz w:val="28"/>
          <w:szCs w:val="28"/>
        </w:rPr>
        <w:t>张艳</w:t>
      </w:r>
      <w:r>
        <w:rPr>
          <w:rFonts w:ascii="仿宋" w:eastAsia="仿宋" w:hAnsi="仿宋" w:hint="eastAsia"/>
          <w:sz w:val="28"/>
          <w:szCs w:val="28"/>
        </w:rPr>
        <w:t>主编，</w:t>
      </w:r>
      <w:r w:rsidRPr="00C236D0">
        <w:rPr>
          <w:rFonts w:ascii="仿宋" w:eastAsia="仿宋" w:hAnsi="仿宋" w:hint="eastAsia"/>
          <w:sz w:val="28"/>
          <w:szCs w:val="28"/>
        </w:rPr>
        <w:t>大连理工大学出版社</w:t>
      </w:r>
      <w:r>
        <w:rPr>
          <w:rFonts w:ascii="仿宋" w:eastAsia="仿宋" w:hAnsi="仿宋" w:hint="eastAsia"/>
          <w:sz w:val="28"/>
          <w:szCs w:val="28"/>
        </w:rPr>
        <w:t>，2016；</w:t>
      </w:r>
    </w:p>
    <w:p w:rsidR="00B26F92" w:rsidRPr="00B26F92" w:rsidRDefault="00B26F92" w:rsidP="00B26F9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（8）</w:t>
      </w:r>
      <w:r w:rsidRPr="00C236D0">
        <w:rPr>
          <w:rFonts w:ascii="仿宋" w:eastAsia="仿宋" w:hAnsi="仿宋" w:hint="eastAsia"/>
          <w:sz w:val="28"/>
          <w:szCs w:val="28"/>
        </w:rPr>
        <w:t>《国际货物运输与保险(第二版)》</w:t>
      </w:r>
      <w:r>
        <w:rPr>
          <w:rFonts w:ascii="仿宋" w:eastAsia="仿宋" w:hAnsi="仿宋" w:hint="eastAsia"/>
          <w:sz w:val="28"/>
          <w:szCs w:val="28"/>
        </w:rPr>
        <w:t>，</w:t>
      </w:r>
      <w:r w:rsidRPr="00C236D0">
        <w:rPr>
          <w:rFonts w:ascii="仿宋" w:eastAsia="仿宋" w:hAnsi="仿宋" w:hint="eastAsia"/>
          <w:sz w:val="28"/>
          <w:szCs w:val="28"/>
        </w:rPr>
        <w:t>李贺</w:t>
      </w:r>
      <w:r>
        <w:rPr>
          <w:rFonts w:ascii="仿宋" w:eastAsia="仿宋" w:hAnsi="仿宋" w:hint="eastAsia"/>
          <w:sz w:val="28"/>
          <w:szCs w:val="28"/>
        </w:rPr>
        <w:t>主编，</w:t>
      </w:r>
      <w:r w:rsidRPr="00C236D0">
        <w:rPr>
          <w:rFonts w:ascii="仿宋" w:eastAsia="仿宋" w:hAnsi="仿宋" w:hint="eastAsia"/>
          <w:sz w:val="28"/>
          <w:szCs w:val="28"/>
        </w:rPr>
        <w:t>上海财经大</w:t>
      </w:r>
      <w:r w:rsidRPr="00C236D0">
        <w:rPr>
          <w:rFonts w:ascii="仿宋" w:eastAsia="仿宋" w:hAnsi="仿宋" w:hint="eastAsia"/>
          <w:sz w:val="28"/>
          <w:szCs w:val="28"/>
        </w:rPr>
        <w:lastRenderedPageBreak/>
        <w:t>学出版社</w:t>
      </w:r>
      <w:r>
        <w:rPr>
          <w:rFonts w:ascii="仿宋" w:eastAsia="仿宋" w:hAnsi="仿宋" w:hint="eastAsia"/>
          <w:sz w:val="28"/>
          <w:szCs w:val="28"/>
        </w:rPr>
        <w:t>，2016；</w:t>
      </w:r>
    </w:p>
    <w:p w:rsidR="005165B2" w:rsidRDefault="005165B2" w:rsidP="005165B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3．数字化（网络）资源</w:t>
      </w:r>
    </w:p>
    <w:p w:rsidR="00B26F92" w:rsidRPr="001815D7" w:rsidRDefault="00B26F92" w:rsidP="00B26F92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</w:t>
      </w:r>
      <w:r w:rsidRPr="001815D7">
        <w:rPr>
          <w:rFonts w:ascii="仿宋" w:eastAsia="仿宋" w:hAnsi="仿宋" w:hint="eastAsia"/>
          <w:sz w:val="28"/>
          <w:szCs w:val="28"/>
        </w:rPr>
        <w:t>阿里巴巴.http://www.alibaba.com</w:t>
      </w:r>
    </w:p>
    <w:p w:rsidR="00B26F92" w:rsidRPr="001815D7" w:rsidRDefault="00B26F92" w:rsidP="00B26F92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</w:t>
      </w:r>
      <w:r w:rsidRPr="001815D7">
        <w:rPr>
          <w:rFonts w:ascii="仿宋" w:eastAsia="仿宋" w:hAnsi="仿宋" w:hint="eastAsia"/>
          <w:sz w:val="28"/>
          <w:szCs w:val="28"/>
        </w:rPr>
        <w:t>全球商会.http://www.bosslink.com</w:t>
      </w:r>
    </w:p>
    <w:p w:rsidR="00B26F92" w:rsidRPr="001815D7" w:rsidRDefault="00B26F92" w:rsidP="00B26F92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</w:t>
      </w:r>
      <w:r w:rsidRPr="001815D7">
        <w:rPr>
          <w:rFonts w:ascii="仿宋" w:eastAsia="仿宋" w:hAnsi="仿宋" w:hint="eastAsia"/>
          <w:sz w:val="28"/>
          <w:szCs w:val="28"/>
        </w:rPr>
        <w:t>中国制造网.http://www.made-in-china.com</w:t>
      </w:r>
    </w:p>
    <w:p w:rsidR="00B26F92" w:rsidRPr="001815D7" w:rsidRDefault="00B26F92" w:rsidP="00B26F92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（4）</w:t>
      </w:r>
      <w:r w:rsidRPr="001815D7">
        <w:rPr>
          <w:rFonts w:ascii="仿宋" w:eastAsia="仿宋" w:hAnsi="仿宋" w:hint="eastAsia"/>
          <w:sz w:val="28"/>
          <w:szCs w:val="28"/>
        </w:rPr>
        <w:t>环球资源网.http://www.globalsources.com</w:t>
      </w:r>
    </w:p>
    <w:p w:rsidR="00B26F92" w:rsidRDefault="00B26F92" w:rsidP="00B26F92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（5）</w:t>
      </w:r>
      <w:r w:rsidRPr="001815D7">
        <w:rPr>
          <w:rFonts w:ascii="仿宋" w:eastAsia="仿宋" w:hAnsi="仿宋" w:hint="eastAsia"/>
          <w:sz w:val="28"/>
          <w:szCs w:val="28"/>
        </w:rPr>
        <w:t>全球经贸网.http://trade.meritline.com</w:t>
      </w:r>
    </w:p>
    <w:p w:rsidR="00F81416" w:rsidRDefault="00F81416" w:rsidP="00F81416">
      <w:pPr>
        <w:topLinePunct/>
        <w:adjustRightInd w:val="0"/>
        <w:snapToGrid w:val="0"/>
        <w:spacing w:line="500" w:lineRule="exact"/>
        <w:ind w:firstLineChars="198" w:firstLine="557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（四）教学方法</w:t>
      </w:r>
      <w:r w:rsidR="00535145">
        <w:rPr>
          <w:rFonts w:ascii="仿宋" w:eastAsia="仿宋" w:hAnsi="仿宋" w:hint="eastAsia"/>
          <w:b/>
          <w:sz w:val="28"/>
          <w:szCs w:val="28"/>
        </w:rPr>
        <w:t xml:space="preserve"> </w:t>
      </w:r>
    </w:p>
    <w:p w:rsidR="00F81416" w:rsidRDefault="00F81416" w:rsidP="00F81416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1．情境教学法：</w:t>
      </w:r>
      <w:r w:rsidRPr="001815D7">
        <w:rPr>
          <w:rFonts w:ascii="仿宋" w:eastAsia="仿宋" w:hAnsi="仿宋" w:hint="eastAsia"/>
          <w:sz w:val="28"/>
          <w:szCs w:val="28"/>
        </w:rPr>
        <w:t>是指在教学过程中，教师有目的地引入或创设具有一定情绪色彩的、以形象为主体的生动具体的场景，以引起学生一定的态度体验</w:t>
      </w:r>
      <w:r>
        <w:rPr>
          <w:rFonts w:ascii="仿宋" w:eastAsia="仿宋" w:hAnsi="仿宋" w:hint="eastAsia"/>
          <w:sz w:val="28"/>
          <w:szCs w:val="28"/>
        </w:rPr>
        <w:t>，从而帮助学生理解教材，并使学生的心理机能能得到发展的教学方法，适用实践性较强的课程，如跨境电商实务、商务谈判等课程。</w:t>
      </w:r>
    </w:p>
    <w:p w:rsidR="00F81416" w:rsidRDefault="00F81416" w:rsidP="00F81416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2．</w:t>
      </w:r>
      <w:r w:rsidRPr="001815D7">
        <w:rPr>
          <w:rFonts w:ascii="仿宋" w:eastAsia="仿宋" w:hAnsi="仿宋" w:hint="eastAsia"/>
          <w:sz w:val="28"/>
          <w:szCs w:val="28"/>
        </w:rPr>
        <w:t>案例教学法</w:t>
      </w:r>
      <w:r>
        <w:rPr>
          <w:rFonts w:ascii="仿宋" w:eastAsia="仿宋" w:hAnsi="仿宋" w:hint="eastAsia"/>
          <w:sz w:val="28"/>
          <w:szCs w:val="28"/>
        </w:rPr>
        <w:t>：</w:t>
      </w:r>
      <w:r w:rsidRPr="001815D7">
        <w:rPr>
          <w:rFonts w:ascii="仿宋" w:eastAsia="仿宋" w:hAnsi="仿宋" w:hint="eastAsia"/>
          <w:sz w:val="28"/>
          <w:szCs w:val="28"/>
        </w:rPr>
        <w:t>是一种通过模拟或者重现现实生活中的一些场景,让学生把自己纳入案例场景,通过讨论或者研讨来进行学习的一种教学方法</w:t>
      </w:r>
      <w:r>
        <w:rPr>
          <w:rFonts w:ascii="仿宋" w:eastAsia="仿宋" w:hAnsi="仿宋" w:hint="eastAsia"/>
          <w:sz w:val="28"/>
          <w:szCs w:val="28"/>
        </w:rPr>
        <w:t>，适用实践性较强的课程，如国际商法、国际市场营销等课程。</w:t>
      </w:r>
    </w:p>
    <w:p w:rsidR="00F81416" w:rsidRDefault="00500669" w:rsidP="00F81416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3．</w:t>
      </w:r>
      <w:r w:rsidR="00F81416" w:rsidRPr="009A39DB">
        <w:rPr>
          <w:rFonts w:ascii="仿宋" w:eastAsia="仿宋" w:hAnsi="仿宋" w:hint="eastAsia"/>
          <w:sz w:val="28"/>
          <w:szCs w:val="28"/>
        </w:rPr>
        <w:t>讲授法</w:t>
      </w:r>
      <w:r w:rsidR="00F81416">
        <w:rPr>
          <w:rFonts w:ascii="仿宋" w:eastAsia="仿宋" w:hAnsi="仿宋" w:hint="eastAsia"/>
          <w:sz w:val="28"/>
          <w:szCs w:val="28"/>
        </w:rPr>
        <w:t>：</w:t>
      </w:r>
      <w:r w:rsidR="00F81416" w:rsidRPr="009A39DB">
        <w:rPr>
          <w:rFonts w:ascii="仿宋" w:eastAsia="仿宋" w:hAnsi="仿宋" w:hint="eastAsia"/>
          <w:sz w:val="28"/>
          <w:szCs w:val="28"/>
        </w:rPr>
        <w:t>教师通过口头语言向学生描绘情境、叙述事实、解释概念、论证原理和阐明规律的教学方法</w:t>
      </w:r>
      <w:r w:rsidR="00F81416">
        <w:rPr>
          <w:rFonts w:ascii="仿宋" w:eastAsia="仿宋" w:hAnsi="仿宋" w:hint="eastAsia"/>
          <w:sz w:val="28"/>
          <w:szCs w:val="28"/>
        </w:rPr>
        <w:t>，适用于理论性较强的课程，如国际贸易概论、经济学原理等课程。</w:t>
      </w:r>
    </w:p>
    <w:p w:rsidR="00B00802" w:rsidRPr="00B00802" w:rsidRDefault="00B00802" w:rsidP="00F81416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 w:rsidRPr="00B00802">
        <w:rPr>
          <w:rFonts w:ascii="仿宋" w:eastAsia="仿宋" w:hAnsi="仿宋" w:hint="eastAsia"/>
          <w:sz w:val="28"/>
          <w:szCs w:val="28"/>
        </w:rPr>
        <w:t xml:space="preserve"> 项目教学法</w:t>
      </w:r>
      <w:r>
        <w:rPr>
          <w:rFonts w:ascii="仿宋" w:eastAsia="仿宋" w:hAnsi="仿宋" w:hint="eastAsia"/>
          <w:sz w:val="28"/>
          <w:szCs w:val="28"/>
        </w:rPr>
        <w:t>:</w:t>
      </w:r>
      <w:r w:rsidRPr="00B00802">
        <w:rPr>
          <w:rFonts w:hint="eastAsia"/>
        </w:rPr>
        <w:t xml:space="preserve"> </w:t>
      </w:r>
      <w:r w:rsidRPr="00B00802">
        <w:rPr>
          <w:rFonts w:ascii="仿宋" w:eastAsia="仿宋" w:hAnsi="仿宋" w:hint="eastAsia"/>
          <w:sz w:val="28"/>
          <w:szCs w:val="28"/>
        </w:rPr>
        <w:t>在老师的指导下,将一个相对独立的项目交由学生自己处理，信息的收集、方案的设计、项目实施及最终评价,都由学生自己负责,学生通过该项目的进行,了解并把握整个过程及每一个环节中的基本要求。项目教学法</w:t>
      </w:r>
      <w:r>
        <w:rPr>
          <w:rFonts w:ascii="仿宋" w:eastAsia="仿宋" w:hAnsi="仿宋" w:hint="eastAsia"/>
          <w:sz w:val="28"/>
          <w:szCs w:val="28"/>
        </w:rPr>
        <w:t>适用实践性较强的课程，如跨境电子商务实务、国际市场营销等课程。</w:t>
      </w:r>
    </w:p>
    <w:p w:rsidR="00F81416" w:rsidRDefault="00F81416" w:rsidP="00F81416">
      <w:pPr>
        <w:topLinePunct/>
        <w:adjustRightInd w:val="0"/>
        <w:snapToGrid w:val="0"/>
        <w:spacing w:line="500" w:lineRule="exact"/>
        <w:ind w:firstLineChars="198" w:firstLine="557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（五）教学评价</w:t>
      </w:r>
      <w:r w:rsidR="00535145">
        <w:rPr>
          <w:rFonts w:ascii="仿宋" w:eastAsia="仿宋" w:hAnsi="仿宋" w:hint="eastAsia"/>
          <w:b/>
          <w:sz w:val="28"/>
          <w:szCs w:val="28"/>
        </w:rPr>
        <w:t xml:space="preserve"> </w:t>
      </w:r>
    </w:p>
    <w:p w:rsidR="0040192A" w:rsidRPr="0040192A" w:rsidRDefault="0040192A" w:rsidP="0040192A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1．</w:t>
      </w:r>
      <w:r w:rsidRPr="0040192A">
        <w:rPr>
          <w:rFonts w:ascii="仿宋" w:eastAsia="仿宋" w:hAnsi="仿宋" w:hint="eastAsia"/>
          <w:sz w:val="28"/>
          <w:szCs w:val="28"/>
        </w:rPr>
        <w:t>认真执行听课制度</w:t>
      </w:r>
    </w:p>
    <w:p w:rsidR="0040192A" w:rsidRPr="0040192A" w:rsidRDefault="0040192A" w:rsidP="0040192A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 w:rsidRPr="0040192A">
        <w:rPr>
          <w:rFonts w:ascii="仿宋" w:eastAsia="仿宋" w:hAnsi="仿宋" w:hint="eastAsia"/>
          <w:sz w:val="28"/>
          <w:szCs w:val="28"/>
        </w:rPr>
        <w:t>教学督导、系领导、教研室主任</w:t>
      </w:r>
      <w:r>
        <w:rPr>
          <w:rFonts w:ascii="仿宋" w:eastAsia="仿宋" w:hAnsi="仿宋" w:hint="eastAsia"/>
          <w:sz w:val="28"/>
          <w:szCs w:val="28"/>
        </w:rPr>
        <w:t>等</w:t>
      </w:r>
      <w:r w:rsidRPr="0040192A">
        <w:rPr>
          <w:rFonts w:ascii="仿宋" w:eastAsia="仿宋" w:hAnsi="仿宋" w:hint="eastAsia"/>
          <w:sz w:val="28"/>
          <w:szCs w:val="28"/>
        </w:rPr>
        <w:t>深入课堂听课，掌握教学情况，</w:t>
      </w:r>
      <w:r w:rsidRPr="0040192A">
        <w:rPr>
          <w:rFonts w:ascii="仿宋" w:eastAsia="仿宋" w:hAnsi="仿宋" w:hint="eastAsia"/>
          <w:sz w:val="28"/>
          <w:szCs w:val="28"/>
        </w:rPr>
        <w:lastRenderedPageBreak/>
        <w:t>了解教学</w:t>
      </w:r>
      <w:r>
        <w:rPr>
          <w:rFonts w:ascii="仿宋" w:eastAsia="仿宋" w:hAnsi="仿宋" w:hint="eastAsia"/>
          <w:sz w:val="28"/>
          <w:szCs w:val="28"/>
        </w:rPr>
        <w:t>动态和学生的意见，及时发现问题并</w:t>
      </w:r>
      <w:r w:rsidRPr="0040192A">
        <w:rPr>
          <w:rFonts w:ascii="仿宋" w:eastAsia="仿宋" w:hAnsi="仿宋" w:hint="eastAsia"/>
          <w:sz w:val="28"/>
          <w:szCs w:val="28"/>
        </w:rPr>
        <w:t>解决</w:t>
      </w:r>
      <w:r>
        <w:rPr>
          <w:rFonts w:ascii="仿宋" w:eastAsia="仿宋" w:hAnsi="仿宋" w:hint="eastAsia"/>
          <w:sz w:val="28"/>
          <w:szCs w:val="28"/>
        </w:rPr>
        <w:t>。同时</w:t>
      </w:r>
      <w:r w:rsidRPr="0040192A">
        <w:rPr>
          <w:rFonts w:ascii="仿宋" w:eastAsia="仿宋" w:hAnsi="仿宋" w:hint="eastAsia"/>
          <w:sz w:val="28"/>
          <w:szCs w:val="28"/>
        </w:rPr>
        <w:t>要求教师相互听课，同行互评，取长补短，提高教师教学水平。</w:t>
      </w:r>
    </w:p>
    <w:p w:rsidR="0040192A" w:rsidRPr="0040192A" w:rsidRDefault="0040192A" w:rsidP="0040192A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2．</w:t>
      </w:r>
      <w:r w:rsidRPr="0040192A">
        <w:rPr>
          <w:rFonts w:ascii="仿宋" w:eastAsia="仿宋" w:hAnsi="仿宋" w:hint="eastAsia"/>
          <w:sz w:val="28"/>
          <w:szCs w:val="28"/>
        </w:rPr>
        <w:t>建立教学信息反馈机制</w:t>
      </w:r>
    </w:p>
    <w:p w:rsidR="0040192A" w:rsidRPr="0040192A" w:rsidRDefault="0040192A" w:rsidP="0040192A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 w:rsidRPr="0040192A">
        <w:rPr>
          <w:rFonts w:ascii="仿宋" w:eastAsia="仿宋" w:hAnsi="仿宋" w:hint="eastAsia"/>
          <w:sz w:val="28"/>
          <w:szCs w:val="28"/>
        </w:rPr>
        <w:t>建立学生教学信息员队伍，及时收集学生意见和建议；开展集中性教学检查和评估活动，收集教学信息，掌握教学动态，提出意见和建议，并向有关方面反馈和沟通。</w:t>
      </w:r>
    </w:p>
    <w:p w:rsidR="0040192A" w:rsidRPr="0040192A" w:rsidRDefault="0040192A" w:rsidP="0040192A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3．</w:t>
      </w:r>
      <w:r w:rsidRPr="0040192A">
        <w:rPr>
          <w:rFonts w:ascii="仿宋" w:eastAsia="仿宋" w:hAnsi="仿宋" w:hint="eastAsia"/>
          <w:sz w:val="28"/>
          <w:szCs w:val="28"/>
        </w:rPr>
        <w:t>进一步完善教学工作评估制度</w:t>
      </w:r>
    </w:p>
    <w:p w:rsidR="0040192A" w:rsidRPr="0040192A" w:rsidRDefault="0040192A" w:rsidP="0040192A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 w:rsidRPr="0040192A">
        <w:rPr>
          <w:rFonts w:ascii="仿宋" w:eastAsia="仿宋" w:hAnsi="仿宋" w:hint="eastAsia"/>
          <w:sz w:val="28"/>
          <w:szCs w:val="28"/>
        </w:rPr>
        <w:t>按照学校的建设目标和要求，进一步修订本专业授权范围内的评估方案和评估程序，逐步完善符合我院特色的专业教学工作评估制度，充分发挥评估的激励和导向作用。评估结果与功效分配，评先评优等指标挂钩。</w:t>
      </w:r>
    </w:p>
    <w:p w:rsidR="005165B2" w:rsidRDefault="005165B2" w:rsidP="0040192A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八、课程考核评价方式</w:t>
      </w:r>
    </w:p>
    <w:p w:rsidR="0040192A" w:rsidRPr="00500669" w:rsidRDefault="0040192A" w:rsidP="0040192A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采用</w:t>
      </w:r>
      <w:r w:rsidRPr="00500669">
        <w:rPr>
          <w:rFonts w:ascii="仿宋" w:eastAsia="仿宋" w:hAnsi="仿宋" w:hint="eastAsia"/>
          <w:sz w:val="28"/>
          <w:szCs w:val="28"/>
        </w:rPr>
        <w:t>过程考核</w:t>
      </w:r>
      <w:r>
        <w:rPr>
          <w:rFonts w:ascii="仿宋" w:eastAsia="仿宋" w:hAnsi="仿宋" w:hint="eastAsia"/>
          <w:sz w:val="28"/>
          <w:szCs w:val="28"/>
        </w:rPr>
        <w:t>与结果考核并重的方法</w:t>
      </w:r>
      <w:r w:rsidRPr="00500669">
        <w:rPr>
          <w:rFonts w:ascii="仿宋" w:eastAsia="仿宋" w:hAnsi="仿宋" w:hint="eastAsia"/>
          <w:sz w:val="28"/>
          <w:szCs w:val="28"/>
        </w:rPr>
        <w:t>，着重考核学生掌握所学课程的基本技能，并能综合运用所学知识和技能分析、解决实际问题的能力。以国家职业资格标准为依据，制定相应的考核内容和考核办法，形成以职业能力为导向的新型课程考核体系。</w:t>
      </w:r>
    </w:p>
    <w:p w:rsidR="0040192A" w:rsidRPr="00D16795" w:rsidRDefault="0040192A" w:rsidP="0040192A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1．</w:t>
      </w:r>
      <w:r w:rsidRPr="00500669">
        <w:rPr>
          <w:rFonts w:ascii="仿宋" w:eastAsia="仿宋" w:hAnsi="仿宋" w:hint="eastAsia"/>
          <w:sz w:val="28"/>
          <w:szCs w:val="28"/>
        </w:rPr>
        <w:t>过程性考核：过程性考核总分为100分，包括现能力分解、项目分解、单元化教学、模块式考核的过程性考核方式。平时考勤，课堂问答，课后作业，职业技能竞赛等均可作为考核内容。</w:t>
      </w:r>
    </w:p>
    <w:p w:rsidR="0040192A" w:rsidRPr="00500669" w:rsidRDefault="0040192A" w:rsidP="0040192A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2．结果</w:t>
      </w:r>
      <w:r w:rsidR="00D16795">
        <w:rPr>
          <w:rFonts w:ascii="仿宋" w:eastAsia="仿宋" w:hAnsi="仿宋" w:hint="eastAsia"/>
          <w:sz w:val="28"/>
          <w:szCs w:val="28"/>
        </w:rPr>
        <w:t>性</w:t>
      </w:r>
      <w:r>
        <w:rPr>
          <w:rFonts w:ascii="仿宋" w:eastAsia="仿宋" w:hAnsi="仿宋" w:hint="eastAsia"/>
          <w:sz w:val="28"/>
          <w:szCs w:val="28"/>
        </w:rPr>
        <w:t>考核（</w:t>
      </w:r>
      <w:r w:rsidRPr="00500669">
        <w:rPr>
          <w:rFonts w:ascii="仿宋" w:eastAsia="仿宋" w:hAnsi="仿宋" w:hint="eastAsia"/>
          <w:sz w:val="28"/>
          <w:szCs w:val="28"/>
        </w:rPr>
        <w:t>期末</w:t>
      </w:r>
      <w:r>
        <w:rPr>
          <w:rFonts w:ascii="仿宋" w:eastAsia="仿宋" w:hAnsi="仿宋" w:hint="eastAsia"/>
          <w:sz w:val="28"/>
          <w:szCs w:val="28"/>
        </w:rPr>
        <w:t>考试）</w:t>
      </w:r>
      <w:r w:rsidRPr="00500669">
        <w:rPr>
          <w:rFonts w:ascii="仿宋" w:eastAsia="仿宋" w:hAnsi="仿宋" w:hint="eastAsia"/>
          <w:sz w:val="28"/>
          <w:szCs w:val="28"/>
        </w:rPr>
        <w:t>：期末考试为100分，</w:t>
      </w:r>
      <w:r>
        <w:rPr>
          <w:rFonts w:ascii="仿宋" w:eastAsia="仿宋" w:hAnsi="仿宋" w:hint="eastAsia"/>
          <w:sz w:val="28"/>
          <w:szCs w:val="28"/>
        </w:rPr>
        <w:t>可以采用开卷、闭卷、论文、报告等形式。</w:t>
      </w:r>
    </w:p>
    <w:p w:rsidR="0040192A" w:rsidRPr="00500669" w:rsidRDefault="0040192A" w:rsidP="0040192A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3．</w:t>
      </w:r>
      <w:r w:rsidRPr="00500669">
        <w:rPr>
          <w:rFonts w:ascii="仿宋" w:eastAsia="仿宋" w:hAnsi="仿宋" w:hint="eastAsia"/>
          <w:sz w:val="28"/>
          <w:szCs w:val="28"/>
        </w:rPr>
        <w:t>期末总评成绩计算方法：</w:t>
      </w:r>
    </w:p>
    <w:p w:rsidR="0040192A" w:rsidRPr="00500669" w:rsidRDefault="0040192A" w:rsidP="0040192A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 w:rsidRPr="00500669">
        <w:rPr>
          <w:rFonts w:ascii="仿宋" w:eastAsia="仿宋" w:hAnsi="仿宋" w:hint="eastAsia"/>
          <w:sz w:val="28"/>
          <w:szCs w:val="28"/>
        </w:rPr>
        <w:t>期末总评成绩=过程性考核</w:t>
      </w:r>
      <w:r>
        <w:rPr>
          <w:rFonts w:ascii="仿宋" w:eastAsia="仿宋" w:hAnsi="仿宋" w:hint="eastAsia"/>
          <w:sz w:val="28"/>
          <w:szCs w:val="28"/>
        </w:rPr>
        <w:t>成绩</w:t>
      </w:r>
      <w:r w:rsidRPr="00500669">
        <w:rPr>
          <w:rFonts w:ascii="仿宋" w:eastAsia="仿宋" w:hAnsi="仿宋" w:hint="eastAsia"/>
          <w:sz w:val="28"/>
          <w:szCs w:val="28"/>
        </w:rPr>
        <w:t>+</w:t>
      </w:r>
      <w:r>
        <w:rPr>
          <w:rFonts w:ascii="仿宋" w:eastAsia="仿宋" w:hAnsi="仿宋" w:hint="eastAsia"/>
          <w:sz w:val="28"/>
          <w:szCs w:val="28"/>
        </w:rPr>
        <w:t>结果考核（</w:t>
      </w:r>
      <w:r w:rsidRPr="00500669">
        <w:rPr>
          <w:rFonts w:ascii="仿宋" w:eastAsia="仿宋" w:hAnsi="仿宋" w:hint="eastAsia"/>
          <w:sz w:val="28"/>
          <w:szCs w:val="28"/>
        </w:rPr>
        <w:t>期末</w:t>
      </w:r>
      <w:r>
        <w:rPr>
          <w:rFonts w:ascii="仿宋" w:eastAsia="仿宋" w:hAnsi="仿宋" w:hint="eastAsia"/>
          <w:sz w:val="28"/>
          <w:szCs w:val="28"/>
        </w:rPr>
        <w:t>考试）</w:t>
      </w:r>
      <w:r w:rsidRPr="00500669">
        <w:rPr>
          <w:rFonts w:ascii="仿宋" w:eastAsia="仿宋" w:hAnsi="仿宋" w:hint="eastAsia"/>
          <w:sz w:val="28"/>
          <w:szCs w:val="28"/>
        </w:rPr>
        <w:t>成绩</w:t>
      </w:r>
    </w:p>
    <w:p w:rsidR="0040192A" w:rsidRDefault="0040192A" w:rsidP="0040192A">
      <w:pPr>
        <w:topLinePunct/>
        <w:adjustRightInd w:val="0"/>
        <w:snapToGrid w:val="0"/>
        <w:spacing w:line="500" w:lineRule="exact"/>
        <w:ind w:firstLineChars="198" w:firstLine="554"/>
        <w:jc w:val="left"/>
        <w:rPr>
          <w:rFonts w:ascii="仿宋" w:eastAsia="仿宋" w:hAnsi="仿宋"/>
          <w:sz w:val="28"/>
          <w:szCs w:val="28"/>
        </w:rPr>
      </w:pPr>
      <w:r w:rsidRPr="00500669">
        <w:rPr>
          <w:rFonts w:ascii="仿宋" w:eastAsia="仿宋" w:hAnsi="仿宋" w:hint="eastAsia"/>
          <w:sz w:val="28"/>
          <w:szCs w:val="28"/>
        </w:rPr>
        <w:t>过程性考核成绩：</w:t>
      </w:r>
      <w:r>
        <w:rPr>
          <w:rFonts w:ascii="仿宋" w:eastAsia="仿宋" w:hAnsi="仿宋" w:hint="eastAsia"/>
          <w:sz w:val="28"/>
          <w:szCs w:val="28"/>
        </w:rPr>
        <w:t>可考虑</w:t>
      </w:r>
      <w:r w:rsidRPr="00500669">
        <w:rPr>
          <w:rFonts w:ascii="仿宋" w:eastAsia="仿宋" w:hAnsi="仿宋" w:hint="eastAsia"/>
          <w:sz w:val="28"/>
          <w:szCs w:val="28"/>
        </w:rPr>
        <w:t>占期末总评成绩的</w:t>
      </w:r>
      <w:r>
        <w:rPr>
          <w:rFonts w:ascii="仿宋" w:eastAsia="仿宋" w:hAnsi="仿宋" w:hint="eastAsia"/>
          <w:sz w:val="28"/>
          <w:szCs w:val="28"/>
        </w:rPr>
        <w:t>40%-</w:t>
      </w:r>
      <w:r w:rsidRPr="00500669">
        <w:rPr>
          <w:rFonts w:ascii="仿宋" w:eastAsia="仿宋" w:hAnsi="仿宋" w:hint="eastAsia"/>
          <w:sz w:val="28"/>
          <w:szCs w:val="28"/>
        </w:rPr>
        <w:t>60%。</w:t>
      </w:r>
    </w:p>
    <w:p w:rsidR="005165B2" w:rsidRDefault="0040192A" w:rsidP="0040192A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结果</w:t>
      </w:r>
      <w:r w:rsidR="00D16795">
        <w:rPr>
          <w:rFonts w:ascii="仿宋" w:eastAsia="仿宋" w:hAnsi="仿宋" w:hint="eastAsia"/>
          <w:sz w:val="28"/>
          <w:szCs w:val="28"/>
        </w:rPr>
        <w:t>性</w:t>
      </w:r>
      <w:r>
        <w:rPr>
          <w:rFonts w:ascii="仿宋" w:eastAsia="仿宋" w:hAnsi="仿宋" w:hint="eastAsia"/>
          <w:sz w:val="28"/>
          <w:szCs w:val="28"/>
        </w:rPr>
        <w:t>考核（</w:t>
      </w:r>
      <w:r w:rsidRPr="00500669">
        <w:rPr>
          <w:rFonts w:ascii="仿宋" w:eastAsia="仿宋" w:hAnsi="仿宋" w:hint="eastAsia"/>
          <w:sz w:val="28"/>
          <w:szCs w:val="28"/>
        </w:rPr>
        <w:t>期末</w:t>
      </w:r>
      <w:r>
        <w:rPr>
          <w:rFonts w:ascii="仿宋" w:eastAsia="仿宋" w:hAnsi="仿宋" w:hint="eastAsia"/>
          <w:sz w:val="28"/>
          <w:szCs w:val="28"/>
        </w:rPr>
        <w:t>考试）</w:t>
      </w:r>
      <w:r w:rsidRPr="00500669">
        <w:rPr>
          <w:rFonts w:ascii="仿宋" w:eastAsia="仿宋" w:hAnsi="仿宋" w:hint="eastAsia"/>
          <w:sz w:val="28"/>
          <w:szCs w:val="28"/>
        </w:rPr>
        <w:t>成绩：</w:t>
      </w:r>
      <w:r>
        <w:rPr>
          <w:rFonts w:ascii="仿宋" w:eastAsia="仿宋" w:hAnsi="仿宋" w:hint="eastAsia"/>
          <w:sz w:val="28"/>
          <w:szCs w:val="28"/>
        </w:rPr>
        <w:t>可考虑</w:t>
      </w:r>
      <w:r w:rsidRPr="00500669">
        <w:rPr>
          <w:rFonts w:ascii="仿宋" w:eastAsia="仿宋" w:hAnsi="仿宋" w:hint="eastAsia"/>
          <w:sz w:val="28"/>
          <w:szCs w:val="28"/>
        </w:rPr>
        <w:t>占期末总评成绩的</w:t>
      </w:r>
      <w:r>
        <w:rPr>
          <w:rFonts w:ascii="仿宋" w:eastAsia="仿宋" w:hAnsi="仿宋" w:hint="eastAsia"/>
          <w:sz w:val="28"/>
          <w:szCs w:val="28"/>
        </w:rPr>
        <w:t>40%-</w:t>
      </w:r>
      <w:r w:rsidRPr="00500669">
        <w:rPr>
          <w:rFonts w:ascii="仿宋" w:eastAsia="仿宋" w:hAnsi="仿宋" w:hint="eastAsia"/>
          <w:sz w:val="28"/>
          <w:szCs w:val="28"/>
        </w:rPr>
        <w:t>60%</w:t>
      </w:r>
      <w:r w:rsidR="00F354FE">
        <w:rPr>
          <w:rFonts w:ascii="仿宋" w:eastAsia="仿宋" w:hAnsi="仿宋" w:hint="eastAsia"/>
          <w:sz w:val="28"/>
          <w:szCs w:val="28"/>
        </w:rPr>
        <w:t>。</w:t>
      </w:r>
    </w:p>
    <w:p w:rsidR="00240814" w:rsidRDefault="00240814" w:rsidP="0040192A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240814" w:rsidRDefault="00240814" w:rsidP="0040192A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240814" w:rsidRDefault="00240814" w:rsidP="0040192A">
      <w:pPr>
        <w:spacing w:line="5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240814" w:rsidRDefault="00240814" w:rsidP="00240814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/>
          <w:b/>
          <w:noProof/>
          <w:sz w:val="30"/>
          <w:szCs w:val="30"/>
        </w:rPr>
        <w:lastRenderedPageBreak/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30.6pt;margin-top:26.5pt;width:476.4pt;height:678.55pt;z-index:251659264;mso-position-horizontal-relative:text;mso-position-vertical-relative:text" wrapcoords="-28 0 -28 21560 21600 21560 21600 0 -28 0">
            <v:imagedata r:id="rId7" o:title=""/>
            <w10:wrap type="tight"/>
          </v:shape>
          <o:OLEObject Type="Embed" ProgID="Excel.Sheet.8" ShapeID="_x0000_s1026" DrawAspect="Content" ObjectID="_1603524099" r:id="rId8"/>
        </w:object>
      </w:r>
      <w:r w:rsidR="005165B2">
        <w:rPr>
          <w:rFonts w:ascii="仿宋" w:eastAsia="仿宋" w:hAnsi="仿宋" w:hint="eastAsia"/>
          <w:b/>
          <w:sz w:val="30"/>
          <w:szCs w:val="30"/>
        </w:rPr>
        <w:t>九、课程设置与教学进度表</w:t>
      </w:r>
      <w:bookmarkStart w:id="0" w:name="_GoBack"/>
      <w:bookmarkEnd w:id="0"/>
    </w:p>
    <w:p w:rsidR="005165B2" w:rsidRDefault="005165B2" w:rsidP="005165B2">
      <w:pPr>
        <w:topLinePunct/>
        <w:adjustRightInd w:val="0"/>
        <w:snapToGrid w:val="0"/>
        <w:spacing w:line="400" w:lineRule="exac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lastRenderedPageBreak/>
        <w:t>注：1.课程类型“A”表示纯理论；“B</w:t>
      </w:r>
      <w:r>
        <w:rPr>
          <w:rFonts w:ascii="仿宋" w:eastAsia="仿宋" w:hAnsi="仿宋"/>
          <w:szCs w:val="21"/>
        </w:rPr>
        <w:t>”</w:t>
      </w:r>
      <w:r>
        <w:rPr>
          <w:rFonts w:ascii="仿宋" w:eastAsia="仿宋" w:hAnsi="仿宋" w:hint="eastAsia"/>
          <w:szCs w:val="21"/>
        </w:rPr>
        <w:t>表示理论+实践；“C</w:t>
      </w:r>
      <w:r>
        <w:rPr>
          <w:rFonts w:ascii="仿宋" w:eastAsia="仿宋" w:hAnsi="仿宋"/>
          <w:szCs w:val="21"/>
        </w:rPr>
        <w:t>”</w:t>
      </w:r>
      <w:r>
        <w:rPr>
          <w:rFonts w:ascii="仿宋" w:eastAsia="仿宋" w:hAnsi="仿宋" w:hint="eastAsia"/>
          <w:szCs w:val="21"/>
        </w:rPr>
        <w:t>表示纯实践。教学场所“①”表示普通教室；“②”表示多媒体教室；“③”表示语音教室；“④”表示机房；“⑤”表示实验实训场所；“⑥”表示其他。2.考核方式“试”表示考试，“查”表示考查，“证”表示以证代考。3.入学教育及军训在学生进校初集中2周完成，专业教育4学时在第一学期开学初以讲座方式进行。4.形势与政策分别在第一二三四学期各开4学时，以讲座形式完成。</w:t>
      </w:r>
    </w:p>
    <w:p w:rsidR="005165B2" w:rsidRDefault="005165B2" w:rsidP="005165B2">
      <w:pPr>
        <w:topLinePunct/>
        <w:adjustRightInd w:val="0"/>
        <w:snapToGrid w:val="0"/>
        <w:spacing w:line="500" w:lineRule="exact"/>
        <w:ind w:firstLineChars="198" w:firstLine="596"/>
        <w:jc w:val="lef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十、各类课程学时学分比例表</w:t>
      </w:r>
    </w:p>
    <w:p w:rsidR="005165B2" w:rsidRDefault="005165B2" w:rsidP="005165B2">
      <w:pPr>
        <w:widowControl/>
        <w:jc w:val="left"/>
        <w:rPr>
          <w:rFonts w:ascii="宋体" w:hAnsi="宋体" w:cs="宋体"/>
          <w:kern w:val="0"/>
          <w:sz w:val="24"/>
        </w:rPr>
      </w:pPr>
    </w:p>
    <w:tbl>
      <w:tblPr>
        <w:tblW w:w="9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2"/>
        <w:gridCol w:w="2717"/>
        <w:gridCol w:w="1134"/>
        <w:gridCol w:w="1104"/>
        <w:gridCol w:w="922"/>
        <w:gridCol w:w="1061"/>
        <w:gridCol w:w="1059"/>
      </w:tblGrid>
      <w:tr w:rsidR="005165B2" w:rsidTr="00E132B3">
        <w:trPr>
          <w:trHeight w:val="504"/>
        </w:trPr>
        <w:tc>
          <w:tcPr>
            <w:tcW w:w="1502" w:type="dxa"/>
            <w:vMerge w:val="restart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课程性质</w:t>
            </w:r>
          </w:p>
        </w:tc>
        <w:tc>
          <w:tcPr>
            <w:tcW w:w="2717" w:type="dxa"/>
            <w:vMerge w:val="restart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课程模块</w:t>
            </w:r>
          </w:p>
        </w:tc>
        <w:tc>
          <w:tcPr>
            <w:tcW w:w="2238" w:type="dxa"/>
            <w:gridSpan w:val="2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1983" w:type="dxa"/>
            <w:gridSpan w:val="2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1059" w:type="dxa"/>
            <w:vMerge w:val="restart"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5165B2" w:rsidTr="00E132B3">
        <w:trPr>
          <w:trHeight w:val="324"/>
        </w:trPr>
        <w:tc>
          <w:tcPr>
            <w:tcW w:w="1502" w:type="dxa"/>
            <w:vMerge/>
            <w:vAlign w:val="center"/>
          </w:tcPr>
          <w:p w:rsidR="005165B2" w:rsidRDefault="005165B2" w:rsidP="003249D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17" w:type="dxa"/>
            <w:vMerge/>
            <w:vAlign w:val="center"/>
          </w:tcPr>
          <w:p w:rsidR="005165B2" w:rsidRDefault="005165B2" w:rsidP="003249DD">
            <w:pPr>
              <w:spacing w:line="500" w:lineRule="exact"/>
              <w:jc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textAlignment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学时</w:t>
            </w:r>
          </w:p>
        </w:tc>
        <w:tc>
          <w:tcPr>
            <w:tcW w:w="1104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textAlignment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比例</w:t>
            </w:r>
          </w:p>
        </w:tc>
        <w:tc>
          <w:tcPr>
            <w:tcW w:w="922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textAlignment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061" w:type="dxa"/>
            <w:vAlign w:val="center"/>
          </w:tcPr>
          <w:p w:rsidR="005165B2" w:rsidRDefault="005165B2" w:rsidP="003249DD">
            <w:pPr>
              <w:spacing w:line="500" w:lineRule="exact"/>
              <w:jc w:val="center"/>
              <w:textAlignment w:val="center"/>
              <w:rPr>
                <w:rFonts w:ascii="仿宋" w:eastAsia="仿宋" w:hAnsi="仿宋" w:cs="Tahoma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Cs w:val="21"/>
              </w:rPr>
              <w:t>比例</w:t>
            </w:r>
          </w:p>
        </w:tc>
        <w:tc>
          <w:tcPr>
            <w:tcW w:w="1059" w:type="dxa"/>
            <w:vMerge/>
            <w:vAlign w:val="center"/>
          </w:tcPr>
          <w:p w:rsidR="005165B2" w:rsidRDefault="005165B2" w:rsidP="003249D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3D782B" w:rsidTr="000B06C9">
        <w:trPr>
          <w:trHeight w:val="545"/>
        </w:trPr>
        <w:tc>
          <w:tcPr>
            <w:tcW w:w="1502" w:type="dxa"/>
            <w:vMerge w:val="restart"/>
            <w:vAlign w:val="center"/>
          </w:tcPr>
          <w:p w:rsidR="003D782B" w:rsidRDefault="003D782B" w:rsidP="003249DD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必修课</w:t>
            </w:r>
          </w:p>
        </w:tc>
        <w:tc>
          <w:tcPr>
            <w:tcW w:w="2717" w:type="dxa"/>
            <w:vAlign w:val="center"/>
          </w:tcPr>
          <w:p w:rsidR="003D782B" w:rsidRDefault="003D782B" w:rsidP="003249DD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公共基础及素质</w:t>
            </w:r>
          </w:p>
        </w:tc>
        <w:tc>
          <w:tcPr>
            <w:tcW w:w="1134" w:type="dxa"/>
            <w:vAlign w:val="center"/>
          </w:tcPr>
          <w:p w:rsidR="003D782B" w:rsidRDefault="003D782B" w:rsidP="00FB50DD">
            <w:pPr>
              <w:spacing w:line="500" w:lineRule="exact"/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 w:rsidRPr="007A3047">
              <w:rPr>
                <w:rFonts w:ascii="仿宋" w:eastAsia="仿宋" w:hAnsi="仿宋"/>
                <w:szCs w:val="21"/>
              </w:rPr>
              <w:t>560</w:t>
            </w:r>
          </w:p>
        </w:tc>
        <w:tc>
          <w:tcPr>
            <w:tcW w:w="1104" w:type="dxa"/>
            <w:vAlign w:val="center"/>
          </w:tcPr>
          <w:p w:rsidR="003D782B" w:rsidRDefault="003D782B" w:rsidP="00FB50DD">
            <w:pPr>
              <w:spacing w:line="500" w:lineRule="exact"/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20.93%</w:t>
            </w:r>
          </w:p>
        </w:tc>
        <w:tc>
          <w:tcPr>
            <w:tcW w:w="922" w:type="dxa"/>
            <w:vAlign w:val="center"/>
          </w:tcPr>
          <w:p w:rsidR="003D782B" w:rsidRDefault="003D782B" w:rsidP="00FB50D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33.5</w:t>
            </w:r>
          </w:p>
        </w:tc>
        <w:tc>
          <w:tcPr>
            <w:tcW w:w="1061" w:type="dxa"/>
            <w:vAlign w:val="center"/>
          </w:tcPr>
          <w:p w:rsidR="003D782B" w:rsidRDefault="003D782B" w:rsidP="00FB50DD">
            <w:pPr>
              <w:spacing w:line="360" w:lineRule="auto"/>
              <w:jc w:val="center"/>
              <w:textAlignment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23.76%</w:t>
            </w:r>
          </w:p>
        </w:tc>
        <w:tc>
          <w:tcPr>
            <w:tcW w:w="1059" w:type="dxa"/>
            <w:vAlign w:val="center"/>
          </w:tcPr>
          <w:p w:rsidR="003D782B" w:rsidRDefault="003D782B" w:rsidP="003249D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3D782B" w:rsidTr="000B06C9">
        <w:trPr>
          <w:trHeight w:val="611"/>
        </w:trPr>
        <w:tc>
          <w:tcPr>
            <w:tcW w:w="1502" w:type="dxa"/>
            <w:vMerge/>
            <w:vAlign w:val="center"/>
          </w:tcPr>
          <w:p w:rsidR="003D782B" w:rsidRDefault="003D782B" w:rsidP="003249DD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717" w:type="dxa"/>
            <w:vAlign w:val="center"/>
          </w:tcPr>
          <w:p w:rsidR="003D782B" w:rsidRDefault="003D782B" w:rsidP="003249DD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专业（群）基础平台课程</w:t>
            </w:r>
          </w:p>
        </w:tc>
        <w:tc>
          <w:tcPr>
            <w:tcW w:w="1134" w:type="dxa"/>
            <w:vAlign w:val="center"/>
          </w:tcPr>
          <w:p w:rsidR="003D782B" w:rsidRPr="00E132B3" w:rsidRDefault="003D782B" w:rsidP="00FB50DD">
            <w:pPr>
              <w:spacing w:line="500" w:lineRule="exact"/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 w:rsidRPr="00E132B3">
              <w:rPr>
                <w:rFonts w:ascii="仿宋" w:eastAsia="仿宋" w:hAnsi="仿宋" w:hint="eastAsia"/>
                <w:szCs w:val="21"/>
              </w:rPr>
              <w:t>6</w:t>
            </w:r>
            <w:r w:rsidR="00FE2D89">
              <w:rPr>
                <w:rFonts w:ascii="仿宋" w:eastAsia="仿宋" w:hAnsi="仿宋" w:hint="eastAsia"/>
                <w:szCs w:val="21"/>
              </w:rPr>
              <w:t>42</w:t>
            </w:r>
          </w:p>
        </w:tc>
        <w:tc>
          <w:tcPr>
            <w:tcW w:w="1104" w:type="dxa"/>
            <w:vAlign w:val="center"/>
          </w:tcPr>
          <w:p w:rsidR="003D782B" w:rsidRDefault="00FE2D89" w:rsidP="00FE2D89">
            <w:pPr>
              <w:spacing w:line="500" w:lineRule="exact"/>
              <w:ind w:firstLineChars="100" w:firstLine="21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24</w:t>
            </w:r>
            <w:r w:rsidR="003D782B">
              <w:rPr>
                <w:rFonts w:ascii="仿宋" w:eastAsia="仿宋" w:hAnsi="仿宋" w:hint="eastAsia"/>
                <w:szCs w:val="21"/>
              </w:rPr>
              <w:t>.</w:t>
            </w:r>
            <w:r>
              <w:rPr>
                <w:rFonts w:ascii="仿宋" w:eastAsia="仿宋" w:hAnsi="仿宋" w:hint="eastAsia"/>
                <w:szCs w:val="21"/>
              </w:rPr>
              <w:t>00</w:t>
            </w:r>
            <w:r w:rsidR="003D782B">
              <w:rPr>
                <w:rFonts w:ascii="仿宋" w:eastAsia="仿宋" w:hAnsi="仿宋" w:hint="eastAsia"/>
                <w:szCs w:val="21"/>
              </w:rPr>
              <w:t>%</w:t>
            </w:r>
          </w:p>
        </w:tc>
        <w:tc>
          <w:tcPr>
            <w:tcW w:w="922" w:type="dxa"/>
            <w:vAlign w:val="center"/>
          </w:tcPr>
          <w:p w:rsidR="003D782B" w:rsidRDefault="003D782B" w:rsidP="00FB50D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3</w:t>
            </w:r>
            <w:r w:rsidR="00FE2D89">
              <w:rPr>
                <w:rFonts w:ascii="宋体" w:hint="eastAsia"/>
                <w:szCs w:val="21"/>
              </w:rPr>
              <w:t>5</w:t>
            </w:r>
          </w:p>
        </w:tc>
        <w:tc>
          <w:tcPr>
            <w:tcW w:w="1061" w:type="dxa"/>
            <w:vAlign w:val="center"/>
          </w:tcPr>
          <w:p w:rsidR="003D782B" w:rsidRDefault="003D782B" w:rsidP="00FB50DD">
            <w:pPr>
              <w:spacing w:line="360" w:lineRule="auto"/>
              <w:jc w:val="center"/>
              <w:textAlignment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</w:t>
            </w:r>
            <w:r w:rsidR="00FE2D89">
              <w:rPr>
                <w:rFonts w:ascii="宋体" w:hint="eastAsia"/>
                <w:szCs w:val="21"/>
              </w:rPr>
              <w:t>4</w:t>
            </w:r>
            <w:r>
              <w:rPr>
                <w:rFonts w:ascii="宋体" w:hint="eastAsia"/>
                <w:szCs w:val="21"/>
              </w:rPr>
              <w:t>.</w:t>
            </w:r>
            <w:r w:rsidR="00FE2D89">
              <w:rPr>
                <w:rFonts w:ascii="宋体" w:hint="eastAsia"/>
                <w:szCs w:val="21"/>
              </w:rPr>
              <w:t>82</w:t>
            </w:r>
            <w:r>
              <w:rPr>
                <w:rFonts w:ascii="宋体" w:hint="eastAsia"/>
                <w:szCs w:val="21"/>
              </w:rPr>
              <w:t>%</w:t>
            </w:r>
          </w:p>
        </w:tc>
        <w:tc>
          <w:tcPr>
            <w:tcW w:w="1059" w:type="dxa"/>
            <w:vAlign w:val="center"/>
          </w:tcPr>
          <w:p w:rsidR="003D782B" w:rsidRDefault="003D782B" w:rsidP="003249D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3D782B" w:rsidTr="000B06C9">
        <w:trPr>
          <w:trHeight w:val="618"/>
        </w:trPr>
        <w:tc>
          <w:tcPr>
            <w:tcW w:w="1502" w:type="dxa"/>
            <w:vMerge/>
            <w:vAlign w:val="center"/>
          </w:tcPr>
          <w:p w:rsidR="003D782B" w:rsidRDefault="003D782B" w:rsidP="003249DD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717" w:type="dxa"/>
            <w:vAlign w:val="center"/>
          </w:tcPr>
          <w:p w:rsidR="003D782B" w:rsidRDefault="003D782B" w:rsidP="003249DD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专业核心课程</w:t>
            </w:r>
          </w:p>
        </w:tc>
        <w:tc>
          <w:tcPr>
            <w:tcW w:w="1134" w:type="dxa"/>
            <w:vAlign w:val="center"/>
          </w:tcPr>
          <w:p w:rsidR="003D782B" w:rsidRDefault="003D782B" w:rsidP="00FB50DD">
            <w:pPr>
              <w:spacing w:line="500" w:lineRule="exact"/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 w:rsidRPr="00E132B3">
              <w:rPr>
                <w:rFonts w:ascii="仿宋" w:eastAsia="仿宋" w:hAnsi="仿宋" w:hint="eastAsia"/>
                <w:szCs w:val="21"/>
              </w:rPr>
              <w:t>4</w:t>
            </w:r>
            <w:r w:rsidR="00FE2D89">
              <w:rPr>
                <w:rFonts w:ascii="仿宋" w:eastAsia="仿宋" w:hAnsi="仿宋" w:hint="eastAsia"/>
                <w:szCs w:val="21"/>
              </w:rPr>
              <w:t>62</w:t>
            </w:r>
          </w:p>
        </w:tc>
        <w:tc>
          <w:tcPr>
            <w:tcW w:w="1104" w:type="dxa"/>
            <w:vAlign w:val="center"/>
          </w:tcPr>
          <w:p w:rsidR="003D782B" w:rsidRDefault="003D782B" w:rsidP="00FE2D89">
            <w:pPr>
              <w:spacing w:line="500" w:lineRule="exact"/>
              <w:ind w:firstLineChars="100" w:firstLine="21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 w:rsidR="00FE2D89">
              <w:rPr>
                <w:rFonts w:ascii="仿宋" w:eastAsia="仿宋" w:hAnsi="仿宋" w:hint="eastAsia"/>
                <w:szCs w:val="21"/>
              </w:rPr>
              <w:t>7</w:t>
            </w:r>
            <w:r>
              <w:rPr>
                <w:rFonts w:ascii="仿宋" w:eastAsia="仿宋" w:hAnsi="仿宋" w:hint="eastAsia"/>
                <w:szCs w:val="21"/>
              </w:rPr>
              <w:t>.</w:t>
            </w:r>
            <w:r w:rsidR="00FE2D89">
              <w:rPr>
                <w:rFonts w:ascii="仿宋" w:eastAsia="仿宋" w:hAnsi="仿宋" w:hint="eastAsia"/>
                <w:szCs w:val="21"/>
              </w:rPr>
              <w:t>27</w:t>
            </w:r>
            <w:r>
              <w:rPr>
                <w:rFonts w:ascii="仿宋" w:eastAsia="仿宋" w:hAnsi="仿宋" w:hint="eastAsia"/>
                <w:szCs w:val="21"/>
              </w:rPr>
              <w:t>%</w:t>
            </w:r>
          </w:p>
        </w:tc>
        <w:tc>
          <w:tcPr>
            <w:tcW w:w="922" w:type="dxa"/>
            <w:vAlign w:val="center"/>
          </w:tcPr>
          <w:p w:rsidR="003D782B" w:rsidRDefault="003D782B" w:rsidP="00FB50D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</w:t>
            </w:r>
            <w:r w:rsidR="00FE2D89">
              <w:rPr>
                <w:rFonts w:ascii="宋体" w:hint="eastAsia"/>
                <w:szCs w:val="21"/>
              </w:rPr>
              <w:t>5</w:t>
            </w:r>
          </w:p>
        </w:tc>
        <w:tc>
          <w:tcPr>
            <w:tcW w:w="1061" w:type="dxa"/>
            <w:vAlign w:val="center"/>
          </w:tcPr>
          <w:p w:rsidR="003D782B" w:rsidRDefault="003D782B" w:rsidP="00FB50DD">
            <w:pPr>
              <w:spacing w:line="360" w:lineRule="auto"/>
              <w:jc w:val="center"/>
              <w:textAlignment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</w:t>
            </w:r>
            <w:r w:rsidR="00FE2D89">
              <w:rPr>
                <w:rFonts w:ascii="宋体" w:hint="eastAsia"/>
                <w:szCs w:val="21"/>
              </w:rPr>
              <w:t>7</w:t>
            </w:r>
            <w:r>
              <w:rPr>
                <w:rFonts w:ascii="宋体" w:hint="eastAsia"/>
                <w:szCs w:val="21"/>
              </w:rPr>
              <w:t>.</w:t>
            </w:r>
            <w:r w:rsidR="00FE2D89">
              <w:rPr>
                <w:rFonts w:ascii="宋体" w:hint="eastAsia"/>
                <w:szCs w:val="21"/>
              </w:rPr>
              <w:t>73</w:t>
            </w:r>
            <w:r>
              <w:rPr>
                <w:rFonts w:ascii="宋体" w:hint="eastAsia"/>
                <w:szCs w:val="21"/>
              </w:rPr>
              <w:t>%</w:t>
            </w:r>
          </w:p>
        </w:tc>
        <w:tc>
          <w:tcPr>
            <w:tcW w:w="1059" w:type="dxa"/>
            <w:vAlign w:val="center"/>
          </w:tcPr>
          <w:p w:rsidR="003D782B" w:rsidRDefault="003D782B" w:rsidP="003249D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3D782B" w:rsidTr="000B06C9">
        <w:trPr>
          <w:trHeight w:val="625"/>
        </w:trPr>
        <w:tc>
          <w:tcPr>
            <w:tcW w:w="1502" w:type="dxa"/>
            <w:vMerge/>
            <w:vAlign w:val="center"/>
          </w:tcPr>
          <w:p w:rsidR="003D782B" w:rsidRDefault="003D782B" w:rsidP="003249DD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717" w:type="dxa"/>
            <w:vAlign w:val="center"/>
          </w:tcPr>
          <w:p w:rsidR="003D782B" w:rsidRDefault="003D782B" w:rsidP="003249DD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综合能力课程</w:t>
            </w:r>
          </w:p>
        </w:tc>
        <w:tc>
          <w:tcPr>
            <w:tcW w:w="1134" w:type="dxa"/>
            <w:vAlign w:val="center"/>
          </w:tcPr>
          <w:p w:rsidR="003D782B" w:rsidRPr="00E132B3" w:rsidRDefault="003D782B" w:rsidP="00FB50DD">
            <w:pPr>
              <w:spacing w:line="500" w:lineRule="exact"/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 w:rsidRPr="00E132B3">
              <w:rPr>
                <w:rFonts w:ascii="仿宋" w:eastAsia="仿宋" w:hAnsi="仿宋" w:hint="eastAsia"/>
                <w:szCs w:val="21"/>
              </w:rPr>
              <w:t>7</w:t>
            </w:r>
            <w:r>
              <w:rPr>
                <w:rFonts w:ascii="仿宋" w:eastAsia="仿宋" w:hAnsi="仿宋" w:hint="eastAsia"/>
                <w:szCs w:val="21"/>
              </w:rPr>
              <w:t>77</w:t>
            </w:r>
          </w:p>
        </w:tc>
        <w:tc>
          <w:tcPr>
            <w:tcW w:w="1104" w:type="dxa"/>
            <w:vAlign w:val="center"/>
          </w:tcPr>
          <w:p w:rsidR="003D782B" w:rsidRDefault="003D782B" w:rsidP="00FB50DD">
            <w:pPr>
              <w:spacing w:line="500" w:lineRule="exact"/>
              <w:ind w:firstLineChars="100" w:firstLine="21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29.05%</w:t>
            </w:r>
          </w:p>
        </w:tc>
        <w:tc>
          <w:tcPr>
            <w:tcW w:w="922" w:type="dxa"/>
            <w:vAlign w:val="center"/>
          </w:tcPr>
          <w:p w:rsidR="003D782B" w:rsidRDefault="003D782B" w:rsidP="00FB50D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34.5</w:t>
            </w:r>
          </w:p>
        </w:tc>
        <w:tc>
          <w:tcPr>
            <w:tcW w:w="1061" w:type="dxa"/>
            <w:vAlign w:val="center"/>
          </w:tcPr>
          <w:p w:rsidR="003D782B" w:rsidRDefault="003D782B" w:rsidP="00FB50DD">
            <w:pPr>
              <w:spacing w:line="360" w:lineRule="auto"/>
              <w:jc w:val="center"/>
              <w:textAlignment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24.47%</w:t>
            </w:r>
          </w:p>
        </w:tc>
        <w:tc>
          <w:tcPr>
            <w:tcW w:w="1059" w:type="dxa"/>
            <w:vAlign w:val="center"/>
          </w:tcPr>
          <w:p w:rsidR="003D782B" w:rsidRDefault="003D782B" w:rsidP="003249D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3D782B" w:rsidTr="000B06C9">
        <w:trPr>
          <w:trHeight w:val="324"/>
        </w:trPr>
        <w:tc>
          <w:tcPr>
            <w:tcW w:w="1502" w:type="dxa"/>
            <w:vMerge w:val="restart"/>
            <w:vAlign w:val="center"/>
          </w:tcPr>
          <w:p w:rsidR="003D782B" w:rsidRDefault="003D782B" w:rsidP="003249DD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选修课</w:t>
            </w:r>
          </w:p>
        </w:tc>
        <w:tc>
          <w:tcPr>
            <w:tcW w:w="2717" w:type="dxa"/>
            <w:vAlign w:val="center"/>
          </w:tcPr>
          <w:p w:rsidR="003D782B" w:rsidRDefault="003D782B" w:rsidP="003249DD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职业拓展能力课程</w:t>
            </w:r>
          </w:p>
          <w:p w:rsidR="003D782B" w:rsidRDefault="003D782B" w:rsidP="003249DD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（专业选修课）</w:t>
            </w:r>
          </w:p>
        </w:tc>
        <w:tc>
          <w:tcPr>
            <w:tcW w:w="1134" w:type="dxa"/>
            <w:vAlign w:val="center"/>
          </w:tcPr>
          <w:p w:rsidR="003D782B" w:rsidRDefault="003D782B" w:rsidP="00FB50DD">
            <w:pPr>
              <w:spacing w:line="500" w:lineRule="exact"/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 w:rsidRPr="00E132B3">
              <w:rPr>
                <w:rFonts w:ascii="仿宋" w:eastAsia="仿宋" w:hAnsi="仿宋" w:hint="eastAsia"/>
                <w:szCs w:val="21"/>
              </w:rPr>
              <w:t>126</w:t>
            </w:r>
          </w:p>
        </w:tc>
        <w:tc>
          <w:tcPr>
            <w:tcW w:w="1104" w:type="dxa"/>
            <w:vAlign w:val="center"/>
          </w:tcPr>
          <w:p w:rsidR="003D782B" w:rsidRDefault="003D782B" w:rsidP="00FB50DD">
            <w:pPr>
              <w:spacing w:line="500" w:lineRule="exact"/>
              <w:ind w:firstLineChars="100" w:firstLine="21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4.71%</w:t>
            </w:r>
          </w:p>
        </w:tc>
        <w:tc>
          <w:tcPr>
            <w:tcW w:w="922" w:type="dxa"/>
            <w:vAlign w:val="center"/>
          </w:tcPr>
          <w:p w:rsidR="003D782B" w:rsidRDefault="003D782B" w:rsidP="00FB50D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7</w:t>
            </w:r>
          </w:p>
        </w:tc>
        <w:tc>
          <w:tcPr>
            <w:tcW w:w="1061" w:type="dxa"/>
            <w:vAlign w:val="center"/>
          </w:tcPr>
          <w:p w:rsidR="003D782B" w:rsidRDefault="003D782B" w:rsidP="00FB50DD">
            <w:pPr>
              <w:spacing w:line="360" w:lineRule="auto"/>
              <w:jc w:val="center"/>
              <w:textAlignment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4.96%</w:t>
            </w:r>
          </w:p>
        </w:tc>
        <w:tc>
          <w:tcPr>
            <w:tcW w:w="1059" w:type="dxa"/>
            <w:vAlign w:val="center"/>
          </w:tcPr>
          <w:p w:rsidR="003D782B" w:rsidRDefault="003D782B" w:rsidP="003249D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3D782B" w:rsidTr="000B06C9">
        <w:trPr>
          <w:trHeight w:val="324"/>
        </w:trPr>
        <w:tc>
          <w:tcPr>
            <w:tcW w:w="1502" w:type="dxa"/>
            <w:vMerge/>
            <w:vAlign w:val="center"/>
          </w:tcPr>
          <w:p w:rsidR="003D782B" w:rsidRDefault="003D782B" w:rsidP="003249DD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717" w:type="dxa"/>
            <w:vAlign w:val="center"/>
          </w:tcPr>
          <w:p w:rsidR="003D782B" w:rsidRDefault="003D782B" w:rsidP="003249DD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职业拓展能力课程</w:t>
            </w:r>
          </w:p>
          <w:p w:rsidR="003D782B" w:rsidRDefault="003D782B" w:rsidP="003249DD">
            <w:pPr>
              <w:spacing w:line="500" w:lineRule="exact"/>
              <w:ind w:firstLineChars="100" w:firstLine="210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（公共选修课）</w:t>
            </w:r>
          </w:p>
        </w:tc>
        <w:tc>
          <w:tcPr>
            <w:tcW w:w="1134" w:type="dxa"/>
            <w:vAlign w:val="center"/>
          </w:tcPr>
          <w:p w:rsidR="003D782B" w:rsidRDefault="003D782B" w:rsidP="00FB50DD">
            <w:pPr>
              <w:spacing w:line="500" w:lineRule="exact"/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108</w:t>
            </w:r>
          </w:p>
        </w:tc>
        <w:tc>
          <w:tcPr>
            <w:tcW w:w="1104" w:type="dxa"/>
            <w:vAlign w:val="center"/>
          </w:tcPr>
          <w:p w:rsidR="003D782B" w:rsidRDefault="003D782B" w:rsidP="00FB50DD">
            <w:pPr>
              <w:spacing w:line="500" w:lineRule="exact"/>
              <w:ind w:firstLineChars="100" w:firstLine="21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4.0</w:t>
            </w:r>
            <w:r w:rsidR="00FE2D89">
              <w:rPr>
                <w:rFonts w:ascii="仿宋" w:eastAsia="仿宋" w:hAnsi="仿宋" w:hint="eastAsia"/>
                <w:szCs w:val="21"/>
              </w:rPr>
              <w:t>4</w:t>
            </w:r>
            <w:r>
              <w:rPr>
                <w:rFonts w:ascii="仿宋" w:eastAsia="仿宋" w:hAnsi="仿宋" w:hint="eastAsia"/>
                <w:szCs w:val="21"/>
              </w:rPr>
              <w:t>%</w:t>
            </w:r>
          </w:p>
        </w:tc>
        <w:tc>
          <w:tcPr>
            <w:tcW w:w="922" w:type="dxa"/>
            <w:vAlign w:val="center"/>
          </w:tcPr>
          <w:p w:rsidR="003D782B" w:rsidRDefault="003D782B" w:rsidP="00FB50D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6</w:t>
            </w:r>
          </w:p>
        </w:tc>
        <w:tc>
          <w:tcPr>
            <w:tcW w:w="1061" w:type="dxa"/>
            <w:vAlign w:val="center"/>
          </w:tcPr>
          <w:p w:rsidR="003D782B" w:rsidRDefault="003D782B" w:rsidP="00FB50DD">
            <w:pPr>
              <w:spacing w:line="360" w:lineRule="auto"/>
              <w:jc w:val="center"/>
              <w:textAlignment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4.26%</w:t>
            </w:r>
          </w:p>
        </w:tc>
        <w:tc>
          <w:tcPr>
            <w:tcW w:w="1059" w:type="dxa"/>
            <w:vAlign w:val="center"/>
          </w:tcPr>
          <w:p w:rsidR="003D782B" w:rsidRDefault="003D782B" w:rsidP="003249D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D35081" w:rsidTr="000B06C9">
        <w:trPr>
          <w:trHeight w:val="554"/>
        </w:trPr>
        <w:tc>
          <w:tcPr>
            <w:tcW w:w="4219" w:type="dxa"/>
            <w:gridSpan w:val="2"/>
            <w:vAlign w:val="center"/>
          </w:tcPr>
          <w:p w:rsidR="00D35081" w:rsidRDefault="00D35081" w:rsidP="003249DD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合</w:t>
            </w:r>
            <w:r>
              <w:rPr>
                <w:rFonts w:ascii="仿宋" w:eastAsia="仿宋" w:hAnsi="仿宋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szCs w:val="21"/>
              </w:rPr>
              <w:t>计</w:t>
            </w:r>
          </w:p>
        </w:tc>
        <w:tc>
          <w:tcPr>
            <w:tcW w:w="1134" w:type="dxa"/>
            <w:vAlign w:val="center"/>
          </w:tcPr>
          <w:p w:rsidR="00D35081" w:rsidRDefault="00D35081" w:rsidP="00FB50DD">
            <w:pPr>
              <w:spacing w:line="500" w:lineRule="exact"/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2675</w:t>
            </w:r>
          </w:p>
        </w:tc>
        <w:tc>
          <w:tcPr>
            <w:tcW w:w="1104" w:type="dxa"/>
            <w:vAlign w:val="center"/>
          </w:tcPr>
          <w:p w:rsidR="00D35081" w:rsidRDefault="00D35081" w:rsidP="00FB50DD">
            <w:pPr>
              <w:spacing w:line="500" w:lineRule="exact"/>
              <w:ind w:firstLineChars="100" w:firstLine="21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100%</w:t>
            </w:r>
          </w:p>
        </w:tc>
        <w:tc>
          <w:tcPr>
            <w:tcW w:w="922" w:type="dxa"/>
            <w:vAlign w:val="center"/>
          </w:tcPr>
          <w:p w:rsidR="00D35081" w:rsidRDefault="00D35081" w:rsidP="003D782B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141</w:t>
            </w:r>
          </w:p>
        </w:tc>
        <w:tc>
          <w:tcPr>
            <w:tcW w:w="1061" w:type="dxa"/>
            <w:vAlign w:val="center"/>
          </w:tcPr>
          <w:p w:rsidR="00D35081" w:rsidRDefault="00D35081" w:rsidP="000B06C9">
            <w:pPr>
              <w:spacing w:line="360" w:lineRule="auto"/>
              <w:jc w:val="center"/>
              <w:textAlignment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100%</w:t>
            </w:r>
          </w:p>
        </w:tc>
        <w:tc>
          <w:tcPr>
            <w:tcW w:w="1059" w:type="dxa"/>
            <w:vAlign w:val="center"/>
          </w:tcPr>
          <w:p w:rsidR="00D35081" w:rsidRDefault="00D35081" w:rsidP="003249D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D35081" w:rsidTr="000B06C9">
        <w:trPr>
          <w:trHeight w:val="619"/>
        </w:trPr>
        <w:tc>
          <w:tcPr>
            <w:tcW w:w="1502" w:type="dxa"/>
            <w:vMerge w:val="restart"/>
            <w:vAlign w:val="center"/>
          </w:tcPr>
          <w:p w:rsidR="00D35081" w:rsidRDefault="00D35081" w:rsidP="003249DD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理论实践</w:t>
            </w:r>
          </w:p>
          <w:p w:rsidR="00D35081" w:rsidRDefault="00D35081" w:rsidP="003249DD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教学比</w:t>
            </w:r>
          </w:p>
        </w:tc>
        <w:tc>
          <w:tcPr>
            <w:tcW w:w="2717" w:type="dxa"/>
            <w:vAlign w:val="center"/>
          </w:tcPr>
          <w:p w:rsidR="00D35081" w:rsidRDefault="00D35081" w:rsidP="00FB50DD">
            <w:pPr>
              <w:spacing w:line="500" w:lineRule="exact"/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 w:rsidRPr="00242A07">
              <w:rPr>
                <w:rFonts w:ascii="仿宋" w:eastAsia="仿宋" w:hAnsi="仿宋"/>
                <w:szCs w:val="21"/>
              </w:rPr>
              <w:t>1</w:t>
            </w:r>
            <w:r>
              <w:rPr>
                <w:rFonts w:ascii="仿宋" w:eastAsia="仿宋" w:hAnsi="仿宋" w:hint="eastAsia"/>
                <w:szCs w:val="21"/>
              </w:rPr>
              <w:t>305</w:t>
            </w:r>
          </w:p>
        </w:tc>
        <w:tc>
          <w:tcPr>
            <w:tcW w:w="1134" w:type="dxa"/>
            <w:vAlign w:val="center"/>
          </w:tcPr>
          <w:p w:rsidR="00D35081" w:rsidRDefault="00D35081" w:rsidP="00FB50DD">
            <w:pPr>
              <w:spacing w:line="500" w:lineRule="exact"/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 w:rsidRPr="00242A07">
              <w:rPr>
                <w:rFonts w:ascii="仿宋" w:eastAsia="仿宋" w:hAnsi="仿宋"/>
                <w:szCs w:val="21"/>
              </w:rPr>
              <w:t>1</w:t>
            </w:r>
            <w:r>
              <w:rPr>
                <w:rFonts w:ascii="仿宋" w:eastAsia="仿宋" w:hAnsi="仿宋" w:hint="eastAsia"/>
                <w:szCs w:val="21"/>
              </w:rPr>
              <w:t>305</w:t>
            </w:r>
          </w:p>
        </w:tc>
        <w:tc>
          <w:tcPr>
            <w:tcW w:w="1104" w:type="dxa"/>
            <w:vAlign w:val="center"/>
          </w:tcPr>
          <w:p w:rsidR="00D35081" w:rsidRDefault="00D35081" w:rsidP="00FB50DD">
            <w:pPr>
              <w:spacing w:line="500" w:lineRule="exact"/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48.79%</w:t>
            </w:r>
          </w:p>
        </w:tc>
        <w:tc>
          <w:tcPr>
            <w:tcW w:w="3042" w:type="dxa"/>
            <w:gridSpan w:val="3"/>
            <w:vAlign w:val="center"/>
          </w:tcPr>
          <w:p w:rsidR="00D35081" w:rsidRDefault="00D35081" w:rsidP="000B06C9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含所有类型课程的理论教学</w:t>
            </w:r>
          </w:p>
        </w:tc>
      </w:tr>
      <w:tr w:rsidR="00D35081" w:rsidTr="000B06C9">
        <w:trPr>
          <w:trHeight w:val="613"/>
        </w:trPr>
        <w:tc>
          <w:tcPr>
            <w:tcW w:w="1502" w:type="dxa"/>
            <w:vMerge/>
            <w:vAlign w:val="center"/>
          </w:tcPr>
          <w:p w:rsidR="00D35081" w:rsidRDefault="00D35081" w:rsidP="003249DD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717" w:type="dxa"/>
            <w:vAlign w:val="center"/>
          </w:tcPr>
          <w:p w:rsidR="00D35081" w:rsidRDefault="00D35081" w:rsidP="00FB50DD">
            <w:pPr>
              <w:spacing w:line="500" w:lineRule="exact"/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 w:rsidRPr="00242A07">
              <w:rPr>
                <w:rFonts w:ascii="仿宋" w:eastAsia="仿宋" w:hAnsi="仿宋"/>
                <w:szCs w:val="21"/>
              </w:rPr>
              <w:t>13</w:t>
            </w:r>
            <w:r>
              <w:rPr>
                <w:rFonts w:ascii="仿宋" w:eastAsia="仿宋" w:hAnsi="仿宋" w:hint="eastAsia"/>
                <w:szCs w:val="21"/>
              </w:rPr>
              <w:t>70</w:t>
            </w:r>
          </w:p>
        </w:tc>
        <w:tc>
          <w:tcPr>
            <w:tcW w:w="1134" w:type="dxa"/>
            <w:vAlign w:val="center"/>
          </w:tcPr>
          <w:p w:rsidR="00D35081" w:rsidRDefault="00D35081" w:rsidP="00FB50DD">
            <w:pPr>
              <w:spacing w:line="500" w:lineRule="exact"/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 w:rsidRPr="00242A07">
              <w:rPr>
                <w:rFonts w:ascii="仿宋" w:eastAsia="仿宋" w:hAnsi="仿宋"/>
                <w:szCs w:val="21"/>
              </w:rPr>
              <w:t>13</w:t>
            </w:r>
            <w:r>
              <w:rPr>
                <w:rFonts w:ascii="仿宋" w:eastAsia="仿宋" w:hAnsi="仿宋" w:hint="eastAsia"/>
                <w:szCs w:val="21"/>
              </w:rPr>
              <w:t>70</w:t>
            </w:r>
          </w:p>
        </w:tc>
        <w:tc>
          <w:tcPr>
            <w:tcW w:w="1104" w:type="dxa"/>
            <w:vAlign w:val="center"/>
          </w:tcPr>
          <w:p w:rsidR="00D35081" w:rsidRDefault="00D35081" w:rsidP="00FB50DD">
            <w:pPr>
              <w:spacing w:line="500" w:lineRule="exact"/>
              <w:ind w:firstLineChars="100" w:firstLine="21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51.21</w:t>
            </w:r>
          </w:p>
        </w:tc>
        <w:tc>
          <w:tcPr>
            <w:tcW w:w="3042" w:type="dxa"/>
            <w:gridSpan w:val="3"/>
            <w:vAlign w:val="center"/>
          </w:tcPr>
          <w:p w:rsidR="00D35081" w:rsidRDefault="00D35081" w:rsidP="000B06C9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含所有类型课程的实践教学</w:t>
            </w:r>
          </w:p>
        </w:tc>
      </w:tr>
      <w:tr w:rsidR="00D35081" w:rsidTr="000B06C9">
        <w:trPr>
          <w:trHeight w:val="620"/>
        </w:trPr>
        <w:tc>
          <w:tcPr>
            <w:tcW w:w="4219" w:type="dxa"/>
            <w:gridSpan w:val="2"/>
            <w:vAlign w:val="center"/>
          </w:tcPr>
          <w:p w:rsidR="00D35081" w:rsidRDefault="00D35081" w:rsidP="003249DD">
            <w:pPr>
              <w:spacing w:line="50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合</w:t>
            </w:r>
            <w:r>
              <w:rPr>
                <w:rFonts w:ascii="仿宋" w:eastAsia="仿宋" w:hAnsi="仿宋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szCs w:val="21"/>
              </w:rPr>
              <w:t>计</w:t>
            </w:r>
          </w:p>
        </w:tc>
        <w:tc>
          <w:tcPr>
            <w:tcW w:w="1134" w:type="dxa"/>
            <w:vAlign w:val="center"/>
          </w:tcPr>
          <w:p w:rsidR="00D35081" w:rsidRDefault="00D35081" w:rsidP="00FB50DD">
            <w:pPr>
              <w:spacing w:line="500" w:lineRule="exact"/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2675</w:t>
            </w:r>
          </w:p>
        </w:tc>
        <w:tc>
          <w:tcPr>
            <w:tcW w:w="1104" w:type="dxa"/>
            <w:vAlign w:val="center"/>
          </w:tcPr>
          <w:p w:rsidR="00D35081" w:rsidRDefault="00D35081" w:rsidP="00FB50DD">
            <w:pPr>
              <w:spacing w:line="500" w:lineRule="exact"/>
              <w:ind w:firstLineChars="100" w:firstLine="21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100%</w:t>
            </w:r>
          </w:p>
        </w:tc>
        <w:tc>
          <w:tcPr>
            <w:tcW w:w="3042" w:type="dxa"/>
            <w:gridSpan w:val="3"/>
            <w:vAlign w:val="center"/>
          </w:tcPr>
          <w:p w:rsidR="00D35081" w:rsidRDefault="00D35081" w:rsidP="000B06C9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</w:tbl>
    <w:p w:rsidR="005165B2" w:rsidRDefault="005165B2" w:rsidP="005165B2">
      <w:pPr>
        <w:topLinePunct/>
        <w:adjustRightInd w:val="0"/>
        <w:snapToGrid w:val="0"/>
        <w:spacing w:line="360" w:lineRule="auto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 xml:space="preserve">               </w:t>
      </w:r>
    </w:p>
    <w:p w:rsidR="005165B2" w:rsidRDefault="005165B2" w:rsidP="005165B2">
      <w:pPr>
        <w:spacing w:before="100" w:line="360" w:lineRule="auto"/>
        <w:rPr>
          <w:rFonts w:ascii="宋体" w:hAnsi="宋体"/>
          <w:sz w:val="28"/>
          <w:szCs w:val="28"/>
        </w:rPr>
      </w:pPr>
    </w:p>
    <w:p w:rsidR="005165B2" w:rsidRDefault="005165B2" w:rsidP="005165B2">
      <w:pPr>
        <w:spacing w:before="100" w:line="360" w:lineRule="auto"/>
        <w:rPr>
          <w:rFonts w:ascii="宋体" w:hAnsi="宋体"/>
          <w:sz w:val="28"/>
          <w:szCs w:val="28"/>
        </w:rPr>
      </w:pPr>
    </w:p>
    <w:p w:rsidR="00313932" w:rsidRDefault="00313932"/>
    <w:sectPr w:rsidR="00313932" w:rsidSect="00240814">
      <w:pgSz w:w="11906" w:h="16838"/>
      <w:pgMar w:top="1440" w:right="1797" w:bottom="127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B76" w:rsidRDefault="00477B76" w:rsidP="005165B2">
      <w:r>
        <w:separator/>
      </w:r>
    </w:p>
  </w:endnote>
  <w:endnote w:type="continuationSeparator" w:id="0">
    <w:p w:rsidR="00477B76" w:rsidRDefault="00477B76" w:rsidP="0051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 Sun">
    <w:altName w:val="宋体"/>
    <w:charset w:val="86"/>
    <w:family w:val="swiss"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B76" w:rsidRDefault="00477B76" w:rsidP="005165B2">
      <w:r>
        <w:separator/>
      </w:r>
    </w:p>
  </w:footnote>
  <w:footnote w:type="continuationSeparator" w:id="0">
    <w:p w:rsidR="00477B76" w:rsidRDefault="00477B76" w:rsidP="00516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F34CFF"/>
    <w:multiLevelType w:val="multilevel"/>
    <w:tmpl w:val="41F34CF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9492132"/>
    <w:multiLevelType w:val="singleLevel"/>
    <w:tmpl w:val="59492132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65B2"/>
    <w:rsid w:val="0000447E"/>
    <w:rsid w:val="0001684B"/>
    <w:rsid w:val="000173A7"/>
    <w:rsid w:val="00020E43"/>
    <w:rsid w:val="00030C02"/>
    <w:rsid w:val="00034B64"/>
    <w:rsid w:val="000420FE"/>
    <w:rsid w:val="00046CF5"/>
    <w:rsid w:val="00051BB4"/>
    <w:rsid w:val="00051F34"/>
    <w:rsid w:val="00052EAC"/>
    <w:rsid w:val="00053A2C"/>
    <w:rsid w:val="00056294"/>
    <w:rsid w:val="00056D35"/>
    <w:rsid w:val="00067752"/>
    <w:rsid w:val="00076904"/>
    <w:rsid w:val="000929EC"/>
    <w:rsid w:val="000B06C9"/>
    <w:rsid w:val="000B5022"/>
    <w:rsid w:val="000B56A9"/>
    <w:rsid w:val="000B6303"/>
    <w:rsid w:val="000C273A"/>
    <w:rsid w:val="000C5AFB"/>
    <w:rsid w:val="000E6B71"/>
    <w:rsid w:val="00120DED"/>
    <w:rsid w:val="00126670"/>
    <w:rsid w:val="001643BE"/>
    <w:rsid w:val="001721AE"/>
    <w:rsid w:val="00173C4B"/>
    <w:rsid w:val="00177FA9"/>
    <w:rsid w:val="001B31EA"/>
    <w:rsid w:val="001C1C45"/>
    <w:rsid w:val="001E0439"/>
    <w:rsid w:val="001E18BA"/>
    <w:rsid w:val="001F2D54"/>
    <w:rsid w:val="001F512B"/>
    <w:rsid w:val="00205E06"/>
    <w:rsid w:val="00226556"/>
    <w:rsid w:val="00233123"/>
    <w:rsid w:val="00240814"/>
    <w:rsid w:val="00242A07"/>
    <w:rsid w:val="00253801"/>
    <w:rsid w:val="002865CA"/>
    <w:rsid w:val="00290747"/>
    <w:rsid w:val="00290831"/>
    <w:rsid w:val="002B6D18"/>
    <w:rsid w:val="002E3C6A"/>
    <w:rsid w:val="00311AEE"/>
    <w:rsid w:val="00313932"/>
    <w:rsid w:val="0032358E"/>
    <w:rsid w:val="003249DD"/>
    <w:rsid w:val="00326FD3"/>
    <w:rsid w:val="00345820"/>
    <w:rsid w:val="00347567"/>
    <w:rsid w:val="00361929"/>
    <w:rsid w:val="003714B2"/>
    <w:rsid w:val="00391997"/>
    <w:rsid w:val="003B03FD"/>
    <w:rsid w:val="003B7C2B"/>
    <w:rsid w:val="003C4B20"/>
    <w:rsid w:val="003D4E29"/>
    <w:rsid w:val="003D782B"/>
    <w:rsid w:val="003E5B21"/>
    <w:rsid w:val="003F0FAD"/>
    <w:rsid w:val="0040192A"/>
    <w:rsid w:val="00401C5B"/>
    <w:rsid w:val="00434E11"/>
    <w:rsid w:val="00445EFF"/>
    <w:rsid w:val="00460F31"/>
    <w:rsid w:val="00477B76"/>
    <w:rsid w:val="00492A0A"/>
    <w:rsid w:val="004A1802"/>
    <w:rsid w:val="004B21AF"/>
    <w:rsid w:val="004B5414"/>
    <w:rsid w:val="004C395A"/>
    <w:rsid w:val="004D26BA"/>
    <w:rsid w:val="00500669"/>
    <w:rsid w:val="005031F7"/>
    <w:rsid w:val="00503FCA"/>
    <w:rsid w:val="005165B2"/>
    <w:rsid w:val="00521DF3"/>
    <w:rsid w:val="00523B04"/>
    <w:rsid w:val="005270FA"/>
    <w:rsid w:val="00535145"/>
    <w:rsid w:val="00552F5E"/>
    <w:rsid w:val="00561B62"/>
    <w:rsid w:val="00562E2A"/>
    <w:rsid w:val="0056508D"/>
    <w:rsid w:val="005830F3"/>
    <w:rsid w:val="0058493E"/>
    <w:rsid w:val="005871EA"/>
    <w:rsid w:val="005875B6"/>
    <w:rsid w:val="00591821"/>
    <w:rsid w:val="005A5E6E"/>
    <w:rsid w:val="005C4F32"/>
    <w:rsid w:val="005E16D3"/>
    <w:rsid w:val="005E2992"/>
    <w:rsid w:val="005E4084"/>
    <w:rsid w:val="005E540E"/>
    <w:rsid w:val="005E5778"/>
    <w:rsid w:val="005E6304"/>
    <w:rsid w:val="005F013B"/>
    <w:rsid w:val="006076BE"/>
    <w:rsid w:val="006268E8"/>
    <w:rsid w:val="00634281"/>
    <w:rsid w:val="00642EAF"/>
    <w:rsid w:val="00657A19"/>
    <w:rsid w:val="00666CCD"/>
    <w:rsid w:val="006865CA"/>
    <w:rsid w:val="00693BCB"/>
    <w:rsid w:val="006A334D"/>
    <w:rsid w:val="006A5576"/>
    <w:rsid w:val="006B350F"/>
    <w:rsid w:val="006C073C"/>
    <w:rsid w:val="006C4297"/>
    <w:rsid w:val="006D26A0"/>
    <w:rsid w:val="006D33D5"/>
    <w:rsid w:val="006E1B84"/>
    <w:rsid w:val="007007F8"/>
    <w:rsid w:val="00731489"/>
    <w:rsid w:val="00731785"/>
    <w:rsid w:val="00743C7F"/>
    <w:rsid w:val="00762354"/>
    <w:rsid w:val="0077656D"/>
    <w:rsid w:val="00782271"/>
    <w:rsid w:val="007974F6"/>
    <w:rsid w:val="007A1165"/>
    <w:rsid w:val="007A2EBE"/>
    <w:rsid w:val="007A3047"/>
    <w:rsid w:val="007A4F2D"/>
    <w:rsid w:val="007A54DE"/>
    <w:rsid w:val="007E5FA1"/>
    <w:rsid w:val="007E635D"/>
    <w:rsid w:val="007F5ECF"/>
    <w:rsid w:val="00824C19"/>
    <w:rsid w:val="008525DF"/>
    <w:rsid w:val="008614EC"/>
    <w:rsid w:val="00897AA8"/>
    <w:rsid w:val="008C2F6B"/>
    <w:rsid w:val="008D0FD5"/>
    <w:rsid w:val="008E2334"/>
    <w:rsid w:val="008E77E8"/>
    <w:rsid w:val="009360BA"/>
    <w:rsid w:val="00957DE7"/>
    <w:rsid w:val="009A6EAA"/>
    <w:rsid w:val="009C47FE"/>
    <w:rsid w:val="009C5E7A"/>
    <w:rsid w:val="009D3FFA"/>
    <w:rsid w:val="009D448F"/>
    <w:rsid w:val="009D7846"/>
    <w:rsid w:val="009E7B8A"/>
    <w:rsid w:val="00A0155C"/>
    <w:rsid w:val="00A961D3"/>
    <w:rsid w:val="00A96590"/>
    <w:rsid w:val="00AC5B2B"/>
    <w:rsid w:val="00AF2A66"/>
    <w:rsid w:val="00B00802"/>
    <w:rsid w:val="00B11E26"/>
    <w:rsid w:val="00B14E10"/>
    <w:rsid w:val="00B22D1A"/>
    <w:rsid w:val="00B26F92"/>
    <w:rsid w:val="00B474C7"/>
    <w:rsid w:val="00B600B1"/>
    <w:rsid w:val="00B61552"/>
    <w:rsid w:val="00B7481D"/>
    <w:rsid w:val="00B86780"/>
    <w:rsid w:val="00BA3102"/>
    <w:rsid w:val="00BC45E9"/>
    <w:rsid w:val="00BC5532"/>
    <w:rsid w:val="00BE0011"/>
    <w:rsid w:val="00BE2289"/>
    <w:rsid w:val="00C051BA"/>
    <w:rsid w:val="00C135E0"/>
    <w:rsid w:val="00C16DA8"/>
    <w:rsid w:val="00C236D0"/>
    <w:rsid w:val="00C35A94"/>
    <w:rsid w:val="00C42A31"/>
    <w:rsid w:val="00C431E0"/>
    <w:rsid w:val="00C55A3D"/>
    <w:rsid w:val="00C55DD3"/>
    <w:rsid w:val="00C83257"/>
    <w:rsid w:val="00C915B3"/>
    <w:rsid w:val="00CB41DC"/>
    <w:rsid w:val="00CE365E"/>
    <w:rsid w:val="00CF67EE"/>
    <w:rsid w:val="00D00BF8"/>
    <w:rsid w:val="00D01EA0"/>
    <w:rsid w:val="00D02E8A"/>
    <w:rsid w:val="00D13BF9"/>
    <w:rsid w:val="00D16795"/>
    <w:rsid w:val="00D3285D"/>
    <w:rsid w:val="00D35081"/>
    <w:rsid w:val="00D416D1"/>
    <w:rsid w:val="00D42DAD"/>
    <w:rsid w:val="00D45F04"/>
    <w:rsid w:val="00D5136E"/>
    <w:rsid w:val="00D6417A"/>
    <w:rsid w:val="00D8610B"/>
    <w:rsid w:val="00D86A02"/>
    <w:rsid w:val="00DC4642"/>
    <w:rsid w:val="00DE734F"/>
    <w:rsid w:val="00E00CCB"/>
    <w:rsid w:val="00E0520E"/>
    <w:rsid w:val="00E07454"/>
    <w:rsid w:val="00E07A3B"/>
    <w:rsid w:val="00E132B3"/>
    <w:rsid w:val="00E235BD"/>
    <w:rsid w:val="00E2428B"/>
    <w:rsid w:val="00E251CB"/>
    <w:rsid w:val="00E2622D"/>
    <w:rsid w:val="00E26C55"/>
    <w:rsid w:val="00E4507F"/>
    <w:rsid w:val="00E4767F"/>
    <w:rsid w:val="00E50EBF"/>
    <w:rsid w:val="00E724FB"/>
    <w:rsid w:val="00E75C19"/>
    <w:rsid w:val="00E84B89"/>
    <w:rsid w:val="00EA1248"/>
    <w:rsid w:val="00EC4B44"/>
    <w:rsid w:val="00ED2622"/>
    <w:rsid w:val="00F02870"/>
    <w:rsid w:val="00F354FE"/>
    <w:rsid w:val="00F50995"/>
    <w:rsid w:val="00F70995"/>
    <w:rsid w:val="00F81416"/>
    <w:rsid w:val="00F81B14"/>
    <w:rsid w:val="00F85CAD"/>
    <w:rsid w:val="00F919BB"/>
    <w:rsid w:val="00FA59ED"/>
    <w:rsid w:val="00FC0290"/>
    <w:rsid w:val="00FD6BF4"/>
    <w:rsid w:val="00FE2D89"/>
    <w:rsid w:val="00FF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34F5786-AF17-49AB-B6C8-BA867F973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5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5165B2"/>
    <w:pPr>
      <w:widowControl/>
      <w:jc w:val="left"/>
      <w:outlineLvl w:val="0"/>
    </w:pPr>
    <w:rPr>
      <w:rFonts w:ascii="宋体" w:hAnsi="宋体"/>
      <w:kern w:val="36"/>
      <w:sz w:val="18"/>
      <w:szCs w:val="18"/>
    </w:rPr>
  </w:style>
  <w:style w:type="paragraph" w:styleId="2">
    <w:name w:val="heading 2"/>
    <w:basedOn w:val="a"/>
    <w:next w:val="a"/>
    <w:link w:val="2Char"/>
    <w:qFormat/>
    <w:rsid w:val="005165B2"/>
    <w:pPr>
      <w:keepNext/>
      <w:keepLines/>
      <w:spacing w:before="120" w:after="120" w:line="400" w:lineRule="exact"/>
      <w:ind w:firstLineChars="200" w:firstLine="480"/>
      <w:jc w:val="left"/>
      <w:outlineLvl w:val="1"/>
    </w:pPr>
    <w:rPr>
      <w:rFonts w:eastAsia="黑体"/>
      <w:bCs/>
      <w:kern w:val="0"/>
      <w:sz w:val="24"/>
    </w:rPr>
  </w:style>
  <w:style w:type="paragraph" w:styleId="3">
    <w:name w:val="heading 3"/>
    <w:basedOn w:val="a"/>
    <w:next w:val="a"/>
    <w:link w:val="3Char"/>
    <w:qFormat/>
    <w:rsid w:val="005165B2"/>
    <w:pPr>
      <w:keepNext/>
      <w:keepLines/>
      <w:spacing w:line="400" w:lineRule="exact"/>
      <w:ind w:left="-1260" w:firstLine="851"/>
      <w:outlineLvl w:val="2"/>
    </w:pPr>
    <w:rPr>
      <w:rFonts w:eastAsia="楷体_GB2312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5165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qFormat/>
    <w:rsid w:val="005165B2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5165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5165B2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5165B2"/>
    <w:rPr>
      <w:rFonts w:ascii="宋体" w:eastAsia="宋体" w:hAnsi="宋体" w:cs="Times New Roman"/>
      <w:kern w:val="36"/>
      <w:sz w:val="18"/>
      <w:szCs w:val="18"/>
    </w:rPr>
  </w:style>
  <w:style w:type="character" w:customStyle="1" w:styleId="2Char">
    <w:name w:val="标题 2 Char"/>
    <w:basedOn w:val="a0"/>
    <w:link w:val="2"/>
    <w:qFormat/>
    <w:rsid w:val="005165B2"/>
    <w:rPr>
      <w:rFonts w:ascii="Times New Roman" w:eastAsia="黑体" w:hAnsi="Times New Roman" w:cs="Times New Roman"/>
      <w:bCs/>
      <w:kern w:val="0"/>
      <w:sz w:val="24"/>
      <w:szCs w:val="24"/>
    </w:rPr>
  </w:style>
  <w:style w:type="character" w:customStyle="1" w:styleId="3Char">
    <w:name w:val="标题 3 Char"/>
    <w:basedOn w:val="a0"/>
    <w:link w:val="3"/>
    <w:qFormat/>
    <w:rsid w:val="005165B2"/>
    <w:rPr>
      <w:rFonts w:ascii="Times New Roman" w:eastAsia="楷体_GB2312" w:hAnsi="Times New Roman" w:cs="Times New Roman"/>
      <w:b/>
      <w:bCs/>
      <w:kern w:val="0"/>
      <w:sz w:val="24"/>
      <w:szCs w:val="24"/>
    </w:rPr>
  </w:style>
  <w:style w:type="character" w:styleId="a5">
    <w:name w:val="Hyperlink"/>
    <w:qFormat/>
    <w:rsid w:val="005165B2"/>
    <w:rPr>
      <w:rFonts w:cs="Times New Roman"/>
      <w:color w:val="0000FF"/>
      <w:u w:val="single"/>
    </w:rPr>
  </w:style>
  <w:style w:type="character" w:styleId="a6">
    <w:name w:val="page number"/>
    <w:qFormat/>
    <w:rsid w:val="005165B2"/>
    <w:rPr>
      <w:rFonts w:cs="Times New Roman"/>
    </w:rPr>
  </w:style>
  <w:style w:type="character" w:styleId="a7">
    <w:name w:val="FollowedHyperlink"/>
    <w:rsid w:val="005165B2"/>
    <w:rPr>
      <w:color w:val="800080"/>
      <w:u w:val="single"/>
    </w:rPr>
  </w:style>
  <w:style w:type="character" w:styleId="a8">
    <w:name w:val="Emphasis"/>
    <w:qFormat/>
    <w:rsid w:val="005165B2"/>
    <w:rPr>
      <w:i/>
      <w:iCs/>
    </w:rPr>
  </w:style>
  <w:style w:type="character" w:styleId="a9">
    <w:name w:val="Strong"/>
    <w:qFormat/>
    <w:rsid w:val="005165B2"/>
    <w:rPr>
      <w:rFonts w:cs="Times New Roman"/>
      <w:b/>
      <w:bCs/>
    </w:rPr>
  </w:style>
  <w:style w:type="character" w:customStyle="1" w:styleId="1Char1">
    <w:name w:val="标题 1 Char1"/>
    <w:rsid w:val="005165B2"/>
    <w:rPr>
      <w:rFonts w:ascii="宋体" w:eastAsia="宋体" w:hAnsi="宋体" w:cs="宋体"/>
      <w:kern w:val="36"/>
      <w:sz w:val="18"/>
      <w:szCs w:val="18"/>
      <w:lang w:val="en-US" w:eastAsia="zh-CN" w:bidi="ar-SA"/>
    </w:rPr>
  </w:style>
  <w:style w:type="character" w:customStyle="1" w:styleId="apple-converted-space">
    <w:name w:val="apple-converted-space"/>
    <w:rsid w:val="005165B2"/>
  </w:style>
  <w:style w:type="character" w:customStyle="1" w:styleId="CharChar4">
    <w:name w:val="Char Char4"/>
    <w:locked/>
    <w:rsid w:val="005165B2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1">
    <w:name w:val="批注文字 Char"/>
    <w:semiHidden/>
    <w:rsid w:val="005165B2"/>
    <w:rPr>
      <w:kern w:val="2"/>
      <w:sz w:val="21"/>
    </w:rPr>
  </w:style>
  <w:style w:type="character" w:customStyle="1" w:styleId="CharChar1">
    <w:name w:val="Char Char1"/>
    <w:rsid w:val="005165B2"/>
    <w:rPr>
      <w:rFonts w:ascii="宋体" w:eastAsia="宋体" w:hAnsi="宋体" w:cs="宋体"/>
      <w:sz w:val="24"/>
      <w:szCs w:val="24"/>
      <w:lang w:val="en-US" w:eastAsia="zh-CN" w:bidi="ar-SA"/>
    </w:rPr>
  </w:style>
  <w:style w:type="character" w:customStyle="1" w:styleId="style21">
    <w:name w:val="style21"/>
    <w:rsid w:val="005165B2"/>
    <w:rPr>
      <w:rFonts w:ascii="华文细黑" w:eastAsia="华文细黑" w:hAnsi="华文细黑" w:hint="eastAsia"/>
      <w:color w:val="333333"/>
      <w:sz w:val="24"/>
      <w:szCs w:val="24"/>
    </w:rPr>
  </w:style>
  <w:style w:type="character" w:customStyle="1" w:styleId="BodyTextIndent2CharChar">
    <w:name w:val="Body Text Indent 2 Char Char"/>
    <w:link w:val="21"/>
    <w:rsid w:val="005165B2"/>
    <w:rPr>
      <w:rFonts w:ascii="Calibri" w:hAnsi="Calibri"/>
    </w:rPr>
  </w:style>
  <w:style w:type="character" w:customStyle="1" w:styleId="zyChar">
    <w:name w:val="zy Char"/>
    <w:link w:val="zy"/>
    <w:rsid w:val="005165B2"/>
    <w:rPr>
      <w:szCs w:val="21"/>
    </w:rPr>
  </w:style>
  <w:style w:type="character" w:customStyle="1" w:styleId="Char2">
    <w:name w:val="批注主题 Char"/>
    <w:link w:val="aa"/>
    <w:semiHidden/>
    <w:rsid w:val="005165B2"/>
    <w:rPr>
      <w:b/>
      <w:bCs/>
    </w:rPr>
  </w:style>
  <w:style w:type="character" w:customStyle="1" w:styleId="Char3">
    <w:name w:val="纯文本 Char"/>
    <w:link w:val="ab"/>
    <w:qFormat/>
    <w:locked/>
    <w:rsid w:val="005165B2"/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link w:val="HTML"/>
    <w:rsid w:val="005165B2"/>
    <w:rPr>
      <w:rFonts w:ascii="宋体" w:hAnsi="宋体"/>
      <w:sz w:val="24"/>
      <w:szCs w:val="24"/>
    </w:rPr>
  </w:style>
  <w:style w:type="character" w:customStyle="1" w:styleId="Char4">
    <w:name w:val="批注框文本 Char"/>
    <w:link w:val="ac"/>
    <w:rsid w:val="005165B2"/>
    <w:rPr>
      <w:sz w:val="18"/>
      <w:szCs w:val="18"/>
    </w:rPr>
  </w:style>
  <w:style w:type="character" w:customStyle="1" w:styleId="2Char1">
    <w:name w:val="正文文本缩进 2 Char1"/>
    <w:locked/>
    <w:rsid w:val="005165B2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10">
    <w:name w:val="标题 Char1"/>
    <w:uiPriority w:val="10"/>
    <w:rsid w:val="005165B2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5">
    <w:name w:val="正文文本 Char"/>
    <w:link w:val="ad"/>
    <w:qFormat/>
    <w:locked/>
    <w:rsid w:val="005165B2"/>
    <w:rPr>
      <w:rFonts w:ascii="Times New Roman" w:eastAsia="宋体" w:hAnsi="Times New Roman" w:cs="Times New Roman"/>
      <w:sz w:val="20"/>
      <w:szCs w:val="20"/>
    </w:rPr>
  </w:style>
  <w:style w:type="character" w:customStyle="1" w:styleId="3Char1">
    <w:name w:val="标题 3 Char1"/>
    <w:locked/>
    <w:rsid w:val="005165B2"/>
    <w:rPr>
      <w:rFonts w:eastAsia="楷体_GB2312"/>
      <w:b/>
      <w:bCs/>
      <w:kern w:val="2"/>
      <w:sz w:val="24"/>
      <w:szCs w:val="24"/>
      <w:lang w:val="en-US" w:eastAsia="zh-CN" w:bidi="ar-SA"/>
    </w:rPr>
  </w:style>
  <w:style w:type="character" w:customStyle="1" w:styleId="style4">
    <w:name w:val="style4"/>
    <w:qFormat/>
    <w:rsid w:val="005165B2"/>
    <w:rPr>
      <w:rFonts w:cs="Times New Roman"/>
    </w:rPr>
  </w:style>
  <w:style w:type="character" w:customStyle="1" w:styleId="question-title2">
    <w:name w:val="question-title2"/>
    <w:rsid w:val="005165B2"/>
  </w:style>
  <w:style w:type="character" w:customStyle="1" w:styleId="Char6">
    <w:name w:val="正文文本缩进 Char"/>
    <w:link w:val="ae"/>
    <w:qFormat/>
    <w:locked/>
    <w:rsid w:val="005165B2"/>
    <w:rPr>
      <w:rFonts w:ascii="宋体" w:eastAsia="宋体" w:hAnsi="Times New Roman" w:cs="Times New Roman"/>
      <w:sz w:val="24"/>
      <w:szCs w:val="24"/>
    </w:rPr>
  </w:style>
  <w:style w:type="character" w:customStyle="1" w:styleId="Heading3Char">
    <w:name w:val="Heading 3 Char"/>
    <w:locked/>
    <w:rsid w:val="005165B2"/>
    <w:rPr>
      <w:rFonts w:ascii="Times New Roman" w:eastAsia="楷体_GB2312" w:hAnsi="Times New Roman" w:cs="Times New Roman"/>
      <w:b/>
      <w:bCs/>
      <w:sz w:val="24"/>
      <w:szCs w:val="24"/>
    </w:rPr>
  </w:style>
  <w:style w:type="character" w:customStyle="1" w:styleId="2Char0">
    <w:name w:val="正文文本缩进 2 Char"/>
    <w:link w:val="20"/>
    <w:locked/>
    <w:rsid w:val="005165B2"/>
    <w:rPr>
      <w:rFonts w:ascii="Times New Roman" w:eastAsia="宋体" w:hAnsi="Times New Roman" w:cs="Times New Roman"/>
      <w:sz w:val="24"/>
      <w:szCs w:val="24"/>
    </w:rPr>
  </w:style>
  <w:style w:type="character" w:customStyle="1" w:styleId="3Char0">
    <w:name w:val="正文文本缩进 3 Char"/>
    <w:link w:val="30"/>
    <w:qFormat/>
    <w:locked/>
    <w:rsid w:val="005165B2"/>
    <w:rPr>
      <w:rFonts w:ascii="Times New Roman" w:eastAsia="宋体" w:hAnsi="Times New Roman" w:cs="Times New Roman"/>
      <w:sz w:val="24"/>
      <w:szCs w:val="24"/>
    </w:rPr>
  </w:style>
  <w:style w:type="character" w:customStyle="1" w:styleId="2Char2">
    <w:name w:val="正文文本 2 Char"/>
    <w:link w:val="22"/>
    <w:qFormat/>
    <w:locked/>
    <w:rsid w:val="005165B2"/>
    <w:rPr>
      <w:rFonts w:ascii="Times New Roman" w:eastAsia="宋体" w:hAnsi="Times New Roman" w:cs="Times New Roman"/>
      <w:sz w:val="24"/>
      <w:szCs w:val="24"/>
    </w:rPr>
  </w:style>
  <w:style w:type="character" w:customStyle="1" w:styleId="3Char2">
    <w:name w:val="正文文本 3 Char"/>
    <w:link w:val="31"/>
    <w:qFormat/>
    <w:locked/>
    <w:rsid w:val="005165B2"/>
    <w:rPr>
      <w:rFonts w:ascii="Times New Roman" w:eastAsia="宋体" w:hAnsi="Times New Roman" w:cs="Times New Roman"/>
      <w:sz w:val="16"/>
      <w:szCs w:val="16"/>
    </w:rPr>
  </w:style>
  <w:style w:type="character" w:customStyle="1" w:styleId="Char7">
    <w:name w:val="日期 Char"/>
    <w:link w:val="af"/>
    <w:qFormat/>
    <w:locked/>
    <w:rsid w:val="005165B2"/>
    <w:rPr>
      <w:rFonts w:ascii="Times New Roman" w:eastAsia="宋体" w:hAnsi="Times New Roman" w:cs="Times New Roman"/>
      <w:sz w:val="24"/>
      <w:szCs w:val="24"/>
    </w:rPr>
  </w:style>
  <w:style w:type="character" w:customStyle="1" w:styleId="Char8">
    <w:name w:val="标题 Char"/>
    <w:link w:val="af0"/>
    <w:rsid w:val="005165B2"/>
    <w:rPr>
      <w:rFonts w:ascii="Cambria" w:hAnsi="Cambria"/>
      <w:b/>
      <w:bCs/>
      <w:sz w:val="32"/>
      <w:szCs w:val="32"/>
    </w:rPr>
  </w:style>
  <w:style w:type="character" w:customStyle="1" w:styleId="PlainTextChar">
    <w:name w:val="Plain Text Char"/>
    <w:locked/>
    <w:rsid w:val="005165B2"/>
    <w:rPr>
      <w:rFonts w:ascii="宋体" w:eastAsia="宋体" w:hAnsi="宋体" w:cs="宋体"/>
      <w:sz w:val="24"/>
      <w:szCs w:val="24"/>
      <w:lang w:val="en-US" w:eastAsia="zh-CN" w:bidi="ar-SA"/>
    </w:rPr>
  </w:style>
  <w:style w:type="character" w:customStyle="1" w:styleId="zwChar">
    <w:name w:val="zw Char"/>
    <w:link w:val="zw"/>
    <w:rsid w:val="005165B2"/>
    <w:rPr>
      <w:rFonts w:ascii="宋体" w:hAnsi="宋体" w:cs="宋体"/>
      <w:sz w:val="28"/>
      <w:szCs w:val="28"/>
    </w:rPr>
  </w:style>
  <w:style w:type="paragraph" w:styleId="20">
    <w:name w:val="Body Text Indent 2"/>
    <w:basedOn w:val="a"/>
    <w:link w:val="2Char0"/>
    <w:rsid w:val="005165B2"/>
    <w:pPr>
      <w:spacing w:line="360" w:lineRule="auto"/>
      <w:ind w:firstLineChars="200" w:firstLine="420"/>
    </w:pPr>
    <w:rPr>
      <w:sz w:val="24"/>
    </w:rPr>
  </w:style>
  <w:style w:type="character" w:customStyle="1" w:styleId="2Char20">
    <w:name w:val="正文文本缩进 2 Char2"/>
    <w:basedOn w:val="a0"/>
    <w:uiPriority w:val="99"/>
    <w:semiHidden/>
    <w:rsid w:val="005165B2"/>
    <w:rPr>
      <w:rFonts w:ascii="Times New Roman" w:eastAsia="宋体" w:hAnsi="Times New Roman" w:cs="Times New Roman"/>
      <w:szCs w:val="24"/>
    </w:rPr>
  </w:style>
  <w:style w:type="paragraph" w:styleId="32">
    <w:name w:val="toc 3"/>
    <w:basedOn w:val="a"/>
    <w:next w:val="a"/>
    <w:semiHidden/>
    <w:rsid w:val="005165B2"/>
    <w:pPr>
      <w:ind w:leftChars="400" w:left="840"/>
    </w:pPr>
  </w:style>
  <w:style w:type="paragraph" w:styleId="ad">
    <w:name w:val="Body Text"/>
    <w:basedOn w:val="a"/>
    <w:link w:val="Char5"/>
    <w:qFormat/>
    <w:rsid w:val="005165B2"/>
    <w:pPr>
      <w:spacing w:line="400" w:lineRule="exact"/>
      <w:jc w:val="center"/>
    </w:pPr>
    <w:rPr>
      <w:sz w:val="20"/>
      <w:szCs w:val="20"/>
    </w:rPr>
  </w:style>
  <w:style w:type="character" w:customStyle="1" w:styleId="Char11">
    <w:name w:val="正文文本 Char1"/>
    <w:basedOn w:val="a0"/>
    <w:uiPriority w:val="99"/>
    <w:semiHidden/>
    <w:rsid w:val="005165B2"/>
    <w:rPr>
      <w:rFonts w:ascii="Times New Roman" w:eastAsia="宋体" w:hAnsi="Times New Roman" w:cs="Times New Roman"/>
      <w:szCs w:val="24"/>
    </w:rPr>
  </w:style>
  <w:style w:type="paragraph" w:styleId="HTML">
    <w:name w:val="HTML Preformatted"/>
    <w:basedOn w:val="a"/>
    <w:link w:val="HTMLChar"/>
    <w:rsid w:val="005165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Theme="minorEastAsia" w:hAnsi="宋体" w:cstheme="minorBidi"/>
      <w:sz w:val="24"/>
    </w:rPr>
  </w:style>
  <w:style w:type="character" w:customStyle="1" w:styleId="HTMLChar1">
    <w:name w:val="HTML 预设格式 Char1"/>
    <w:basedOn w:val="a0"/>
    <w:uiPriority w:val="99"/>
    <w:semiHidden/>
    <w:rsid w:val="005165B2"/>
    <w:rPr>
      <w:rFonts w:ascii="Courier New" w:eastAsia="宋体" w:hAnsi="Courier New" w:cs="Courier New"/>
      <w:sz w:val="20"/>
      <w:szCs w:val="20"/>
    </w:rPr>
  </w:style>
  <w:style w:type="paragraph" w:styleId="31">
    <w:name w:val="Body Text 3"/>
    <w:basedOn w:val="a"/>
    <w:link w:val="3Char2"/>
    <w:qFormat/>
    <w:rsid w:val="005165B2"/>
    <w:pPr>
      <w:spacing w:after="120"/>
    </w:pPr>
    <w:rPr>
      <w:sz w:val="16"/>
      <w:szCs w:val="16"/>
    </w:rPr>
  </w:style>
  <w:style w:type="character" w:customStyle="1" w:styleId="3Char10">
    <w:name w:val="正文文本 3 Char1"/>
    <w:basedOn w:val="a0"/>
    <w:uiPriority w:val="99"/>
    <w:semiHidden/>
    <w:rsid w:val="005165B2"/>
    <w:rPr>
      <w:rFonts w:ascii="Times New Roman" w:eastAsia="宋体" w:hAnsi="Times New Roman" w:cs="Times New Roman"/>
      <w:sz w:val="16"/>
      <w:szCs w:val="16"/>
    </w:rPr>
  </w:style>
  <w:style w:type="paragraph" w:styleId="22">
    <w:name w:val="Body Text 2"/>
    <w:basedOn w:val="a"/>
    <w:link w:val="2Char2"/>
    <w:qFormat/>
    <w:rsid w:val="005165B2"/>
    <w:pPr>
      <w:spacing w:after="120" w:line="480" w:lineRule="auto"/>
    </w:pPr>
    <w:rPr>
      <w:sz w:val="24"/>
    </w:rPr>
  </w:style>
  <w:style w:type="character" w:customStyle="1" w:styleId="2Char10">
    <w:name w:val="正文文本 2 Char1"/>
    <w:basedOn w:val="a0"/>
    <w:uiPriority w:val="99"/>
    <w:semiHidden/>
    <w:rsid w:val="005165B2"/>
    <w:rPr>
      <w:rFonts w:ascii="Times New Roman" w:eastAsia="宋体" w:hAnsi="Times New Roman" w:cs="Times New Roman"/>
      <w:szCs w:val="24"/>
    </w:rPr>
  </w:style>
  <w:style w:type="paragraph" w:styleId="af1">
    <w:name w:val="annotation text"/>
    <w:basedOn w:val="a"/>
    <w:link w:val="Char12"/>
    <w:semiHidden/>
    <w:unhideWhenUsed/>
    <w:rsid w:val="005165B2"/>
    <w:pPr>
      <w:jc w:val="left"/>
    </w:pPr>
  </w:style>
  <w:style w:type="character" w:customStyle="1" w:styleId="Char12">
    <w:name w:val="批注文字 Char1"/>
    <w:basedOn w:val="a0"/>
    <w:link w:val="af1"/>
    <w:uiPriority w:val="99"/>
    <w:semiHidden/>
    <w:rsid w:val="005165B2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f1"/>
    <w:next w:val="af1"/>
    <w:link w:val="Char2"/>
    <w:semiHidden/>
    <w:rsid w:val="005165B2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Char13">
    <w:name w:val="批注主题 Char1"/>
    <w:basedOn w:val="Char12"/>
    <w:uiPriority w:val="99"/>
    <w:semiHidden/>
    <w:rsid w:val="005165B2"/>
    <w:rPr>
      <w:rFonts w:ascii="Times New Roman" w:eastAsia="宋体" w:hAnsi="Times New Roman" w:cs="Times New Roman"/>
      <w:b/>
      <w:bCs/>
      <w:szCs w:val="24"/>
    </w:rPr>
  </w:style>
  <w:style w:type="paragraph" w:styleId="af2">
    <w:name w:val="Normal Indent"/>
    <w:basedOn w:val="a"/>
    <w:rsid w:val="005165B2"/>
    <w:pPr>
      <w:widowControl/>
      <w:ind w:firstLine="420"/>
      <w:jc w:val="left"/>
    </w:pPr>
    <w:rPr>
      <w:kern w:val="0"/>
      <w:sz w:val="20"/>
      <w:szCs w:val="20"/>
    </w:rPr>
  </w:style>
  <w:style w:type="paragraph" w:styleId="30">
    <w:name w:val="Body Text Indent 3"/>
    <w:basedOn w:val="a"/>
    <w:link w:val="3Char0"/>
    <w:qFormat/>
    <w:rsid w:val="005165B2"/>
    <w:pPr>
      <w:spacing w:line="360" w:lineRule="auto"/>
      <w:ind w:firstLine="420"/>
    </w:pPr>
    <w:rPr>
      <w:sz w:val="24"/>
    </w:rPr>
  </w:style>
  <w:style w:type="character" w:customStyle="1" w:styleId="3Char11">
    <w:name w:val="正文文本缩进 3 Char1"/>
    <w:basedOn w:val="a0"/>
    <w:uiPriority w:val="99"/>
    <w:semiHidden/>
    <w:rsid w:val="005165B2"/>
    <w:rPr>
      <w:rFonts w:ascii="Times New Roman" w:eastAsia="宋体" w:hAnsi="Times New Roman" w:cs="Times New Roman"/>
      <w:sz w:val="16"/>
      <w:szCs w:val="16"/>
    </w:rPr>
  </w:style>
  <w:style w:type="paragraph" w:styleId="10">
    <w:name w:val="toc 1"/>
    <w:basedOn w:val="a"/>
    <w:next w:val="a"/>
    <w:rsid w:val="005165B2"/>
    <w:pPr>
      <w:spacing w:line="300" w:lineRule="exact"/>
    </w:pPr>
    <w:rPr>
      <w:sz w:val="24"/>
    </w:rPr>
  </w:style>
  <w:style w:type="paragraph" w:styleId="ab">
    <w:name w:val="Plain Text"/>
    <w:basedOn w:val="a"/>
    <w:link w:val="Char3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4">
    <w:name w:val="纯文本 Char1"/>
    <w:basedOn w:val="a0"/>
    <w:uiPriority w:val="99"/>
    <w:semiHidden/>
    <w:rsid w:val="005165B2"/>
    <w:rPr>
      <w:rFonts w:ascii="宋体" w:eastAsia="宋体" w:hAnsi="Courier New" w:cs="Courier New"/>
      <w:szCs w:val="21"/>
    </w:rPr>
  </w:style>
  <w:style w:type="paragraph" w:styleId="ae">
    <w:name w:val="Body Text Indent"/>
    <w:basedOn w:val="a"/>
    <w:link w:val="Char6"/>
    <w:rsid w:val="005165B2"/>
    <w:pPr>
      <w:ind w:firstLine="420"/>
    </w:pPr>
    <w:rPr>
      <w:rFonts w:ascii="宋体"/>
      <w:sz w:val="24"/>
    </w:rPr>
  </w:style>
  <w:style w:type="character" w:customStyle="1" w:styleId="Char15">
    <w:name w:val="正文文本缩进 Char1"/>
    <w:basedOn w:val="a0"/>
    <w:uiPriority w:val="99"/>
    <w:semiHidden/>
    <w:rsid w:val="005165B2"/>
    <w:rPr>
      <w:rFonts w:ascii="Times New Roman" w:eastAsia="宋体" w:hAnsi="Times New Roman" w:cs="Times New Roman"/>
      <w:szCs w:val="24"/>
    </w:rPr>
  </w:style>
  <w:style w:type="paragraph" w:styleId="ac">
    <w:name w:val="Balloon Text"/>
    <w:basedOn w:val="a"/>
    <w:link w:val="Char4"/>
    <w:unhideWhenUsed/>
    <w:rsid w:val="005165B2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6">
    <w:name w:val="批注框文本 Char1"/>
    <w:basedOn w:val="a0"/>
    <w:uiPriority w:val="99"/>
    <w:semiHidden/>
    <w:rsid w:val="005165B2"/>
    <w:rPr>
      <w:rFonts w:ascii="Times New Roman" w:eastAsia="宋体" w:hAnsi="Times New Roman" w:cs="Times New Roman"/>
      <w:sz w:val="18"/>
      <w:szCs w:val="18"/>
    </w:rPr>
  </w:style>
  <w:style w:type="paragraph" w:styleId="af">
    <w:name w:val="Date"/>
    <w:basedOn w:val="a"/>
    <w:next w:val="a"/>
    <w:link w:val="Char7"/>
    <w:rsid w:val="005165B2"/>
    <w:pPr>
      <w:ind w:leftChars="2500" w:left="100"/>
    </w:pPr>
    <w:rPr>
      <w:sz w:val="24"/>
    </w:rPr>
  </w:style>
  <w:style w:type="character" w:customStyle="1" w:styleId="Char17">
    <w:name w:val="日期 Char1"/>
    <w:basedOn w:val="a0"/>
    <w:uiPriority w:val="99"/>
    <w:semiHidden/>
    <w:rsid w:val="005165B2"/>
    <w:rPr>
      <w:rFonts w:ascii="Times New Roman" w:eastAsia="宋体" w:hAnsi="Times New Roman" w:cs="Times New Roman"/>
      <w:szCs w:val="24"/>
    </w:rPr>
  </w:style>
  <w:style w:type="paragraph" w:styleId="af0">
    <w:name w:val="Title"/>
    <w:basedOn w:val="a"/>
    <w:next w:val="a"/>
    <w:link w:val="Char8"/>
    <w:qFormat/>
    <w:rsid w:val="005165B2"/>
    <w:pPr>
      <w:spacing w:before="240" w:after="60"/>
      <w:jc w:val="center"/>
      <w:outlineLvl w:val="0"/>
    </w:pPr>
    <w:rPr>
      <w:rFonts w:ascii="Cambria" w:eastAsiaTheme="minorEastAsia" w:hAnsi="Cambria" w:cstheme="minorBidi"/>
      <w:b/>
      <w:bCs/>
      <w:sz w:val="32"/>
      <w:szCs w:val="32"/>
    </w:rPr>
  </w:style>
  <w:style w:type="character" w:customStyle="1" w:styleId="Char20">
    <w:name w:val="标题 Char2"/>
    <w:basedOn w:val="a0"/>
    <w:uiPriority w:val="10"/>
    <w:rsid w:val="005165B2"/>
    <w:rPr>
      <w:rFonts w:asciiTheme="majorHAnsi" w:eastAsia="宋体" w:hAnsiTheme="majorHAnsi" w:cstheme="majorBidi"/>
      <w:b/>
      <w:bCs/>
      <w:sz w:val="32"/>
      <w:szCs w:val="32"/>
    </w:rPr>
  </w:style>
  <w:style w:type="paragraph" w:styleId="af3">
    <w:name w:val="Normal (Web)"/>
    <w:basedOn w:val="a"/>
    <w:qFormat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4">
    <w:name w:val="List Paragraph"/>
    <w:basedOn w:val="a"/>
    <w:qFormat/>
    <w:rsid w:val="005165B2"/>
    <w:pPr>
      <w:ind w:firstLineChars="200" w:firstLine="420"/>
    </w:pPr>
    <w:rPr>
      <w:szCs w:val="20"/>
    </w:rPr>
  </w:style>
  <w:style w:type="paragraph" w:customStyle="1" w:styleId="xl76">
    <w:name w:val="xl76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99">
    <w:name w:val="xl99"/>
    <w:basedOn w:val="a"/>
    <w:rsid w:val="005165B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29">
    <w:name w:val="xl29"/>
    <w:basedOn w:val="a"/>
    <w:rsid w:val="005165B2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51">
    <w:name w:val="xl51"/>
    <w:basedOn w:val="a"/>
    <w:rsid w:val="005165B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5">
    <w:name w:val="xl75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9">
    <w:name w:val="xl79"/>
    <w:basedOn w:val="a"/>
    <w:rsid w:val="005165B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37">
    <w:name w:val="xl37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45">
    <w:name w:val="xl45"/>
    <w:basedOn w:val="a"/>
    <w:rsid w:val="005165B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4"/>
      <w:szCs w:val="14"/>
    </w:rPr>
  </w:style>
  <w:style w:type="paragraph" w:customStyle="1" w:styleId="font11">
    <w:name w:val="font11"/>
    <w:basedOn w:val="a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96">
    <w:name w:val="xl96"/>
    <w:basedOn w:val="a"/>
    <w:rsid w:val="005165B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">
    <w:name w:val="标题1"/>
    <w:basedOn w:val="a"/>
    <w:qFormat/>
    <w:rsid w:val="005165B2"/>
    <w:pPr>
      <w:widowControl/>
      <w:spacing w:before="100" w:beforeAutospacing="1" w:after="100" w:afterAutospacing="1" w:line="375" w:lineRule="atLeast"/>
      <w:jc w:val="left"/>
    </w:pPr>
    <w:rPr>
      <w:rFonts w:ascii="宋体" w:hAnsi="宋体" w:cs="宋体"/>
      <w:kern w:val="0"/>
      <w:sz w:val="24"/>
    </w:rPr>
  </w:style>
  <w:style w:type="paragraph" w:customStyle="1" w:styleId="xl35">
    <w:name w:val="xl35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25">
    <w:name w:val="xl125"/>
    <w:basedOn w:val="a"/>
    <w:rsid w:val="005165B2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reader-word-layerreader-word-s1-16">
    <w:name w:val="reader-word-layer reader-word-s1-16"/>
    <w:basedOn w:val="a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123">
    <w:name w:val="xl123"/>
    <w:basedOn w:val="a"/>
    <w:rsid w:val="005165B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Char9">
    <w:name w:val="Char"/>
    <w:basedOn w:val="a"/>
    <w:rsid w:val="005165B2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xl93">
    <w:name w:val="xl93"/>
    <w:basedOn w:val="a"/>
    <w:rsid w:val="005165B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4">
    <w:name w:val="xl74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30">
    <w:name w:val="xl130"/>
    <w:basedOn w:val="a"/>
    <w:rsid w:val="005165B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141">
    <w:name w:val="xl141"/>
    <w:basedOn w:val="a"/>
    <w:rsid w:val="005165B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84">
    <w:name w:val="xl84"/>
    <w:basedOn w:val="a"/>
    <w:rsid w:val="005165B2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38">
    <w:name w:val="xl138"/>
    <w:basedOn w:val="a"/>
    <w:rsid w:val="005165B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47">
    <w:name w:val="xl47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11">
    <w:name w:val="xl111"/>
    <w:basedOn w:val="a"/>
    <w:rsid w:val="005165B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38">
    <w:name w:val="xl38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20">
    <w:name w:val="xl120"/>
    <w:basedOn w:val="a"/>
    <w:rsid w:val="005165B2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83">
    <w:name w:val="xl83"/>
    <w:basedOn w:val="a"/>
    <w:rsid w:val="005165B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89">
    <w:name w:val="xl89"/>
    <w:basedOn w:val="a"/>
    <w:rsid w:val="005165B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56">
    <w:name w:val="xl156"/>
    <w:basedOn w:val="a"/>
    <w:rsid w:val="005165B2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145">
    <w:name w:val="xl145"/>
    <w:basedOn w:val="a"/>
    <w:rsid w:val="005165B2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12">
    <w:name w:val="xl112"/>
    <w:basedOn w:val="a"/>
    <w:rsid w:val="005165B2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01">
    <w:name w:val="xl101"/>
    <w:basedOn w:val="a"/>
    <w:rsid w:val="005165B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94">
    <w:name w:val="xl94"/>
    <w:basedOn w:val="a"/>
    <w:rsid w:val="005165B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31">
    <w:name w:val="xl31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54">
    <w:name w:val="xl154"/>
    <w:basedOn w:val="a"/>
    <w:rsid w:val="005165B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42">
    <w:name w:val="xl42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2">
    <w:name w:val="xl72"/>
    <w:basedOn w:val="a"/>
    <w:rsid w:val="005165B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19">
    <w:name w:val="xl119"/>
    <w:basedOn w:val="a"/>
    <w:rsid w:val="005165B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44">
    <w:name w:val="xl44"/>
    <w:basedOn w:val="a"/>
    <w:rsid w:val="005165B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4"/>
      <w:szCs w:val="14"/>
    </w:rPr>
  </w:style>
  <w:style w:type="paragraph" w:customStyle="1" w:styleId="xl129">
    <w:name w:val="xl129"/>
    <w:basedOn w:val="a"/>
    <w:rsid w:val="005165B2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00">
    <w:name w:val="xl100"/>
    <w:basedOn w:val="a"/>
    <w:rsid w:val="005165B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0">
    <w:name w:val="11"/>
    <w:basedOn w:val="a"/>
    <w:rsid w:val="005165B2"/>
    <w:pPr>
      <w:jc w:val="center"/>
    </w:pPr>
    <w:rPr>
      <w:b/>
      <w:bCs/>
      <w:sz w:val="32"/>
      <w:szCs w:val="32"/>
    </w:rPr>
  </w:style>
  <w:style w:type="paragraph" w:customStyle="1" w:styleId="xl133">
    <w:name w:val="xl133"/>
    <w:basedOn w:val="a"/>
    <w:rsid w:val="005165B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57">
    <w:name w:val="xl157"/>
    <w:basedOn w:val="a"/>
    <w:rsid w:val="005165B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">
    <w:name w:val="样式1"/>
    <w:basedOn w:val="a"/>
    <w:qFormat/>
    <w:rsid w:val="005165B2"/>
  </w:style>
  <w:style w:type="paragraph" w:customStyle="1" w:styleId="xl78">
    <w:name w:val="xl78"/>
    <w:basedOn w:val="a"/>
    <w:rsid w:val="005165B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34">
    <w:name w:val="xl134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27">
    <w:name w:val="xl127"/>
    <w:basedOn w:val="a"/>
    <w:rsid w:val="005165B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af5">
    <w:name w:val="表格标题"/>
    <w:basedOn w:val="a"/>
    <w:next w:val="a"/>
    <w:qFormat/>
    <w:rsid w:val="005165B2"/>
    <w:pPr>
      <w:spacing w:line="400" w:lineRule="exact"/>
      <w:jc w:val="center"/>
      <w:outlineLvl w:val="1"/>
    </w:pPr>
    <w:rPr>
      <w:rFonts w:eastAsia="黑体"/>
      <w:sz w:val="28"/>
    </w:rPr>
  </w:style>
  <w:style w:type="paragraph" w:customStyle="1" w:styleId="xl158">
    <w:name w:val="xl158"/>
    <w:basedOn w:val="a"/>
    <w:rsid w:val="005165B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40">
    <w:name w:val="xl40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39">
    <w:name w:val="xl39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48">
    <w:name w:val="xl48"/>
    <w:basedOn w:val="a"/>
    <w:rsid w:val="005165B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53">
    <w:name w:val="xl153"/>
    <w:basedOn w:val="a"/>
    <w:rsid w:val="005165B2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106">
    <w:name w:val="xl106"/>
    <w:basedOn w:val="a"/>
    <w:rsid w:val="005165B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67">
    <w:name w:val="xl67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">
    <w:name w:val="修订1"/>
    <w:rsid w:val="005165B2"/>
    <w:rPr>
      <w:rFonts w:ascii="Times New Roman" w:eastAsia="宋体" w:hAnsi="Times New Roman" w:cs="Times New Roman"/>
      <w:szCs w:val="24"/>
    </w:rPr>
  </w:style>
  <w:style w:type="paragraph" w:customStyle="1" w:styleId="font8">
    <w:name w:val="font8"/>
    <w:basedOn w:val="a"/>
    <w:rsid w:val="005165B2"/>
    <w:pPr>
      <w:widowControl/>
      <w:spacing w:before="100" w:beforeAutospacing="1" w:after="100" w:afterAutospacing="1"/>
      <w:jc w:val="left"/>
    </w:pPr>
    <w:rPr>
      <w:rFonts w:ascii="黑体" w:eastAsia="黑体" w:hAnsi="宋体" w:cs="宋体"/>
      <w:kern w:val="0"/>
      <w:sz w:val="40"/>
      <w:szCs w:val="40"/>
    </w:rPr>
  </w:style>
  <w:style w:type="paragraph" w:customStyle="1" w:styleId="xl103">
    <w:name w:val="xl103"/>
    <w:basedOn w:val="a"/>
    <w:rsid w:val="005165B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zw2">
    <w:name w:val="样式 zw + 首行缩进:  2 字符"/>
    <w:basedOn w:val="zw"/>
    <w:rsid w:val="005165B2"/>
    <w:pPr>
      <w:ind w:firstLineChars="0" w:firstLine="0"/>
    </w:pPr>
    <w:rPr>
      <w:rFonts w:ascii="Times New Roman" w:hAnsi="Times New Roman"/>
    </w:rPr>
  </w:style>
  <w:style w:type="paragraph" w:customStyle="1" w:styleId="zy">
    <w:name w:val="zy"/>
    <w:basedOn w:val="a"/>
    <w:link w:val="zyChar"/>
    <w:qFormat/>
    <w:rsid w:val="005165B2"/>
    <w:pPr>
      <w:widowControl/>
      <w:spacing w:line="500" w:lineRule="exact"/>
      <w:jc w:val="left"/>
    </w:pPr>
    <w:rPr>
      <w:rFonts w:asciiTheme="minorHAnsi" w:eastAsiaTheme="minorEastAsia" w:hAnsiTheme="minorHAnsi" w:cstheme="minorBidi"/>
      <w:szCs w:val="21"/>
    </w:rPr>
  </w:style>
  <w:style w:type="paragraph" w:customStyle="1" w:styleId="font10">
    <w:name w:val="font10"/>
    <w:basedOn w:val="a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42">
    <w:name w:val="xl142"/>
    <w:basedOn w:val="a"/>
    <w:rsid w:val="005165B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reader-word-layerreader-word-s1-15">
    <w:name w:val="reader-word-layer reader-word-s1-15"/>
    <w:basedOn w:val="a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152">
    <w:name w:val="xl152"/>
    <w:basedOn w:val="a"/>
    <w:rsid w:val="005165B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88">
    <w:name w:val="xl88"/>
    <w:basedOn w:val="a"/>
    <w:rsid w:val="005165B2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7">
    <w:name w:val="xl87"/>
    <w:basedOn w:val="a"/>
    <w:rsid w:val="005165B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49">
    <w:name w:val="xl49"/>
    <w:basedOn w:val="a"/>
    <w:rsid w:val="005165B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15">
    <w:name w:val="xl115"/>
    <w:basedOn w:val="a"/>
    <w:rsid w:val="005165B2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91">
    <w:name w:val="xl91"/>
    <w:basedOn w:val="a"/>
    <w:rsid w:val="005165B2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style0">
    <w:name w:val="style0"/>
    <w:basedOn w:val="a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102">
    <w:name w:val="xl102"/>
    <w:basedOn w:val="a"/>
    <w:rsid w:val="005165B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43">
    <w:name w:val="xl43"/>
    <w:basedOn w:val="a"/>
    <w:rsid w:val="005165B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4"/>
      <w:szCs w:val="14"/>
    </w:rPr>
  </w:style>
  <w:style w:type="paragraph" w:customStyle="1" w:styleId="xl151">
    <w:name w:val="xl151"/>
    <w:basedOn w:val="a"/>
    <w:rsid w:val="005165B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16">
    <w:name w:val="xl116"/>
    <w:basedOn w:val="a"/>
    <w:rsid w:val="005165B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font7">
    <w:name w:val="font7"/>
    <w:basedOn w:val="a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47">
    <w:name w:val="xl147"/>
    <w:basedOn w:val="a"/>
    <w:rsid w:val="005165B2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05">
    <w:name w:val="xl105"/>
    <w:basedOn w:val="a"/>
    <w:rsid w:val="005165B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49">
    <w:name w:val="xl149"/>
    <w:basedOn w:val="a"/>
    <w:rsid w:val="005165B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77">
    <w:name w:val="xl77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126">
    <w:name w:val="xl126"/>
    <w:basedOn w:val="a"/>
    <w:rsid w:val="005165B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24">
    <w:name w:val="xl124"/>
    <w:basedOn w:val="a"/>
    <w:rsid w:val="005165B2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17">
    <w:name w:val="xl117"/>
    <w:basedOn w:val="a"/>
    <w:rsid w:val="005165B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28">
    <w:name w:val="xl28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07">
    <w:name w:val="xl107"/>
    <w:basedOn w:val="a"/>
    <w:rsid w:val="005165B2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zw">
    <w:name w:val="zw"/>
    <w:basedOn w:val="a"/>
    <w:link w:val="zwChar"/>
    <w:rsid w:val="005165B2"/>
    <w:pPr>
      <w:spacing w:line="500" w:lineRule="exact"/>
      <w:ind w:firstLineChars="200" w:firstLine="560"/>
      <w:jc w:val="left"/>
    </w:pPr>
    <w:rPr>
      <w:rFonts w:ascii="宋体" w:eastAsiaTheme="minorEastAsia" w:hAnsi="宋体" w:cs="宋体"/>
      <w:sz w:val="28"/>
      <w:szCs w:val="28"/>
    </w:rPr>
  </w:style>
  <w:style w:type="paragraph" w:customStyle="1" w:styleId="CharChar1CharCharCharCharCharChar">
    <w:name w:val="Char Char1 Char Char Char Char Char Char"/>
    <w:basedOn w:val="a"/>
    <w:rsid w:val="005165B2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font5">
    <w:name w:val="font5"/>
    <w:basedOn w:val="a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50">
    <w:name w:val="xl150"/>
    <w:basedOn w:val="a"/>
    <w:rsid w:val="005165B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95">
    <w:name w:val="xl95"/>
    <w:basedOn w:val="a"/>
    <w:rsid w:val="005165B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62">
    <w:name w:val="xl162"/>
    <w:basedOn w:val="a"/>
    <w:rsid w:val="005165B2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09">
    <w:name w:val="xl109"/>
    <w:basedOn w:val="a"/>
    <w:rsid w:val="005165B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52">
    <w:name w:val="xl52"/>
    <w:basedOn w:val="a"/>
    <w:rsid w:val="005165B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36">
    <w:name w:val="xl136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98">
    <w:name w:val="xl98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36">
    <w:name w:val="xl36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92">
    <w:name w:val="xl92"/>
    <w:basedOn w:val="a"/>
    <w:rsid w:val="005165B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46">
    <w:name w:val="xl146"/>
    <w:basedOn w:val="a"/>
    <w:rsid w:val="005165B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55">
    <w:name w:val="xl155"/>
    <w:basedOn w:val="a"/>
    <w:rsid w:val="005165B2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21">
    <w:name w:val="正文文本缩进 21"/>
    <w:basedOn w:val="a"/>
    <w:link w:val="BodyTextIndent2CharChar"/>
    <w:rsid w:val="005165B2"/>
    <w:pPr>
      <w:spacing w:after="120" w:line="480" w:lineRule="auto"/>
      <w:ind w:leftChars="200" w:left="420"/>
    </w:pPr>
    <w:rPr>
      <w:rFonts w:ascii="Calibri" w:eastAsiaTheme="minorEastAsia" w:hAnsi="Calibri" w:cstheme="minorBidi"/>
      <w:szCs w:val="22"/>
    </w:rPr>
  </w:style>
  <w:style w:type="paragraph" w:customStyle="1" w:styleId="xl24">
    <w:name w:val="xl24"/>
    <w:basedOn w:val="a"/>
    <w:qFormat/>
    <w:rsid w:val="005165B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15"/>
      <w:szCs w:val="15"/>
    </w:rPr>
  </w:style>
  <w:style w:type="paragraph" w:customStyle="1" w:styleId="xl159">
    <w:name w:val="xl159"/>
    <w:basedOn w:val="a"/>
    <w:rsid w:val="005165B2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97">
    <w:name w:val="xl97"/>
    <w:basedOn w:val="a"/>
    <w:rsid w:val="005165B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18">
    <w:name w:val="xl118"/>
    <w:basedOn w:val="a"/>
    <w:rsid w:val="005165B2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32">
    <w:name w:val="xl32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61">
    <w:name w:val="xl161"/>
    <w:basedOn w:val="a"/>
    <w:rsid w:val="005165B2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43">
    <w:name w:val="xl143"/>
    <w:basedOn w:val="a"/>
    <w:rsid w:val="005165B2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reader-word-layerreader-word-s1-9">
    <w:name w:val="reader-word-layer reader-word-s1-9"/>
    <w:basedOn w:val="a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65">
    <w:name w:val="xl65"/>
    <w:basedOn w:val="a"/>
    <w:rsid w:val="005165B2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33">
    <w:name w:val="xl33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14">
    <w:name w:val="xl114"/>
    <w:basedOn w:val="a"/>
    <w:rsid w:val="005165B2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80">
    <w:name w:val="xl80"/>
    <w:basedOn w:val="a"/>
    <w:rsid w:val="005165B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web">
    <w:name w:val="web"/>
    <w:basedOn w:val="a"/>
    <w:rsid w:val="005165B2"/>
    <w:pPr>
      <w:widowControl/>
      <w:spacing w:before="100" w:beforeAutospacing="1" w:after="100" w:afterAutospacing="1"/>
      <w:jc w:val="left"/>
    </w:pPr>
    <w:rPr>
      <w:rFonts w:ascii="Arial" w:hAnsi="Arial" w:cs="Arial"/>
      <w:color w:val="000000"/>
      <w:kern w:val="0"/>
      <w:sz w:val="17"/>
      <w:szCs w:val="17"/>
    </w:rPr>
  </w:style>
  <w:style w:type="paragraph" w:customStyle="1" w:styleId="xl139">
    <w:name w:val="xl139"/>
    <w:basedOn w:val="a"/>
    <w:rsid w:val="005165B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81">
    <w:name w:val="xl81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10">
    <w:name w:val="xl110"/>
    <w:basedOn w:val="a"/>
    <w:rsid w:val="005165B2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08">
    <w:name w:val="xl108"/>
    <w:basedOn w:val="a"/>
    <w:rsid w:val="005165B2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reader-word-layerreader-word-s1-14">
    <w:name w:val="reader-word-layer reader-word-s1-14"/>
    <w:basedOn w:val="a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font9">
    <w:name w:val="font9"/>
    <w:basedOn w:val="a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4"/>
      <w:szCs w:val="14"/>
    </w:rPr>
  </w:style>
  <w:style w:type="paragraph" w:customStyle="1" w:styleId="xl135">
    <w:name w:val="xl135"/>
    <w:basedOn w:val="a"/>
    <w:rsid w:val="005165B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30">
    <w:name w:val="xl30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04">
    <w:name w:val="xl104"/>
    <w:basedOn w:val="a"/>
    <w:rsid w:val="005165B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font0">
    <w:name w:val="font0"/>
    <w:basedOn w:val="a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46">
    <w:name w:val="xl46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31">
    <w:name w:val="xl131"/>
    <w:basedOn w:val="a"/>
    <w:rsid w:val="005165B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144">
    <w:name w:val="xl144"/>
    <w:basedOn w:val="a"/>
    <w:rsid w:val="005165B2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68">
    <w:name w:val="xl68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reader-word-layerreader-word-s1-12">
    <w:name w:val="reader-word-layer reader-word-s1-12"/>
    <w:basedOn w:val="a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3">
    <w:name w:val="xl73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p0">
    <w:name w:val="p0"/>
    <w:basedOn w:val="a"/>
    <w:qFormat/>
    <w:rsid w:val="005165B2"/>
    <w:pPr>
      <w:widowControl/>
    </w:pPr>
    <w:rPr>
      <w:kern w:val="0"/>
      <w:szCs w:val="21"/>
    </w:rPr>
  </w:style>
  <w:style w:type="paragraph" w:customStyle="1" w:styleId="xl132">
    <w:name w:val="xl132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34">
    <w:name w:val="xl34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ListParagraph1">
    <w:name w:val="List Paragraph1"/>
    <w:basedOn w:val="a"/>
    <w:rsid w:val="005165B2"/>
    <w:pPr>
      <w:ind w:firstLineChars="200" w:firstLine="420"/>
    </w:pPr>
    <w:rPr>
      <w:szCs w:val="21"/>
    </w:rPr>
  </w:style>
  <w:style w:type="paragraph" w:customStyle="1" w:styleId="456">
    <w:name w:val="456"/>
    <w:basedOn w:val="a"/>
    <w:rsid w:val="005165B2"/>
    <w:pPr>
      <w:jc w:val="center"/>
    </w:pPr>
    <w:rPr>
      <w:b/>
      <w:bCs/>
      <w:sz w:val="32"/>
      <w:szCs w:val="32"/>
    </w:rPr>
  </w:style>
  <w:style w:type="paragraph" w:customStyle="1" w:styleId="af6">
    <w:name w:val="图内文字"/>
    <w:basedOn w:val="a"/>
    <w:qFormat/>
    <w:rsid w:val="005165B2"/>
    <w:pPr>
      <w:spacing w:line="240" w:lineRule="atLeast"/>
      <w:ind w:left="113" w:right="113"/>
    </w:pPr>
    <w:rPr>
      <w:rFonts w:ascii="Verdana" w:eastAsia="楷体_GB2312" w:hAnsi="Verdana"/>
      <w:kern w:val="0"/>
      <w:sz w:val="18"/>
      <w:szCs w:val="18"/>
    </w:rPr>
  </w:style>
  <w:style w:type="paragraph" w:customStyle="1" w:styleId="14">
    <w:name w:val="标题1"/>
    <w:basedOn w:val="a"/>
    <w:rsid w:val="005165B2"/>
    <w:pPr>
      <w:widowControl/>
      <w:spacing w:before="100" w:beforeAutospacing="1" w:after="100" w:afterAutospacing="1" w:line="375" w:lineRule="atLeast"/>
      <w:jc w:val="left"/>
    </w:pPr>
    <w:rPr>
      <w:rFonts w:ascii="宋体" w:hAnsi="宋体" w:cs="宋体"/>
      <w:kern w:val="0"/>
      <w:sz w:val="24"/>
    </w:rPr>
  </w:style>
  <w:style w:type="paragraph" w:customStyle="1" w:styleId="xl148">
    <w:name w:val="xl148"/>
    <w:basedOn w:val="a"/>
    <w:rsid w:val="005165B2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86">
    <w:name w:val="xl86"/>
    <w:basedOn w:val="a"/>
    <w:rsid w:val="005165B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CharChar1CharCharCharCharCharChar0">
    <w:name w:val="Char Char1 Char Char Char Char Char Char"/>
    <w:basedOn w:val="a"/>
    <w:rsid w:val="005165B2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xl41">
    <w:name w:val="xl41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2">
    <w:name w:val="xl82"/>
    <w:basedOn w:val="a"/>
    <w:rsid w:val="005165B2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23">
    <w:name w:val="样式2"/>
    <w:basedOn w:val="32"/>
    <w:next w:val="a"/>
    <w:qFormat/>
    <w:rsid w:val="005165B2"/>
    <w:pPr>
      <w:ind w:leftChars="0" w:left="0"/>
      <w:jc w:val="center"/>
      <w:outlineLvl w:val="0"/>
    </w:pPr>
    <w:rPr>
      <w:rFonts w:ascii="黑体" w:eastAsia="黑体"/>
      <w:bCs/>
      <w:sz w:val="28"/>
      <w:szCs w:val="20"/>
    </w:rPr>
  </w:style>
  <w:style w:type="paragraph" w:customStyle="1" w:styleId="xl54">
    <w:name w:val="xl54"/>
    <w:basedOn w:val="a"/>
    <w:rsid w:val="005165B2"/>
    <w:pPr>
      <w:widowControl/>
      <w:pBdr>
        <w:bottom w:val="single" w:sz="4" w:space="0" w:color="auto"/>
      </w:pBdr>
      <w:spacing w:before="100" w:beforeAutospacing="1" w:after="100" w:afterAutospacing="1" w:line="500" w:lineRule="exact"/>
      <w:ind w:firstLineChars="200" w:firstLine="200"/>
      <w:jc w:val="left"/>
      <w:textAlignment w:val="center"/>
    </w:pPr>
    <w:rPr>
      <w:rFonts w:ascii="黑体" w:eastAsia="仿宋" w:hAnsi="宋体" w:cs="宋体"/>
      <w:kern w:val="0"/>
      <w:sz w:val="28"/>
      <w:szCs w:val="40"/>
    </w:rPr>
  </w:style>
  <w:style w:type="paragraph" w:customStyle="1" w:styleId="af7">
    <w:name w:val="常规"/>
    <w:basedOn w:val="a"/>
    <w:rsid w:val="005165B2"/>
    <w:pPr>
      <w:widowControl/>
      <w:spacing w:before="100" w:beforeAutospacing="1" w:after="100" w:afterAutospacing="1"/>
      <w:jc w:val="left"/>
      <w:textAlignment w:val="bottom"/>
    </w:pPr>
    <w:rPr>
      <w:rFonts w:ascii="Arial" w:hAnsi="Arial" w:cs="Arial"/>
      <w:kern w:val="0"/>
      <w:sz w:val="20"/>
      <w:szCs w:val="20"/>
    </w:rPr>
  </w:style>
  <w:style w:type="paragraph" w:customStyle="1" w:styleId="font6">
    <w:name w:val="font6"/>
    <w:basedOn w:val="a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reader-word-layerreader-word-s1-17">
    <w:name w:val="reader-word-layer reader-word-s1-17"/>
    <w:basedOn w:val="a"/>
    <w:rsid w:val="005165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001">
    <w:name w:val="001"/>
    <w:basedOn w:val="a"/>
    <w:rsid w:val="005165B2"/>
    <w:pPr>
      <w:jc w:val="center"/>
      <w:outlineLvl w:val="0"/>
    </w:pPr>
    <w:rPr>
      <w:b/>
      <w:bCs/>
      <w:sz w:val="32"/>
      <w:szCs w:val="32"/>
    </w:rPr>
  </w:style>
  <w:style w:type="paragraph" w:customStyle="1" w:styleId="xl137">
    <w:name w:val="xl137"/>
    <w:basedOn w:val="a"/>
    <w:rsid w:val="005165B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CharChar">
    <w:name w:val="字元 字元 Char Char 字元 字元"/>
    <w:basedOn w:val="1"/>
    <w:next w:val="a"/>
    <w:rsid w:val="005165B2"/>
    <w:pPr>
      <w:keepNext/>
      <w:keepLines/>
      <w:pageBreakBefore/>
      <w:widowControl w:val="0"/>
      <w:tabs>
        <w:tab w:val="left" w:pos="0"/>
        <w:tab w:val="left" w:pos="360"/>
      </w:tabs>
      <w:autoSpaceDE w:val="0"/>
      <w:autoSpaceDN w:val="0"/>
      <w:adjustRightInd w:val="0"/>
      <w:spacing w:before="120" w:after="120" w:line="360" w:lineRule="auto"/>
      <w:jc w:val="both"/>
    </w:pPr>
    <w:rPr>
      <w:rFonts w:ascii="Tahoma" w:hAnsi="Tahoma" w:cs="Sim Sun"/>
      <w:b/>
      <w:color w:val="000000"/>
      <w:kern w:val="44"/>
      <w:sz w:val="24"/>
      <w:szCs w:val="20"/>
      <w:lang w:eastAsia="en-US"/>
    </w:rPr>
  </w:style>
  <w:style w:type="paragraph" w:customStyle="1" w:styleId="xl140">
    <w:name w:val="xl140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50">
    <w:name w:val="xl50"/>
    <w:basedOn w:val="a"/>
    <w:rsid w:val="005165B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6">
    <w:name w:val="xl66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5">
    <w:name w:val="列出段落1"/>
    <w:basedOn w:val="a"/>
    <w:rsid w:val="005165B2"/>
    <w:pPr>
      <w:ind w:firstLineChars="200" w:firstLine="420"/>
    </w:pPr>
    <w:rPr>
      <w:szCs w:val="21"/>
    </w:rPr>
  </w:style>
  <w:style w:type="paragraph" w:customStyle="1" w:styleId="xl128">
    <w:name w:val="xl128"/>
    <w:basedOn w:val="a"/>
    <w:rsid w:val="005165B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22">
    <w:name w:val="xl122"/>
    <w:basedOn w:val="a"/>
    <w:rsid w:val="005165B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Chara">
    <w:name w:val="Char"/>
    <w:basedOn w:val="a"/>
    <w:rsid w:val="005165B2"/>
    <w:pPr>
      <w:widowControl/>
      <w:spacing w:after="160" w:line="240" w:lineRule="exact"/>
      <w:jc w:val="left"/>
    </w:pPr>
    <w:rPr>
      <w:szCs w:val="20"/>
    </w:rPr>
  </w:style>
  <w:style w:type="paragraph" w:customStyle="1" w:styleId="Default">
    <w:name w:val="Default"/>
    <w:rsid w:val="005165B2"/>
    <w:pPr>
      <w:widowControl w:val="0"/>
      <w:autoSpaceDE w:val="0"/>
      <w:autoSpaceDN w:val="0"/>
      <w:adjustRightInd w:val="0"/>
    </w:pPr>
    <w:rPr>
      <w:rFonts w:ascii="华文中宋" w:eastAsia="华文中宋" w:hAnsi="Times New Roman" w:cs="华文中宋"/>
      <w:color w:val="000000"/>
      <w:kern w:val="0"/>
      <w:sz w:val="24"/>
      <w:szCs w:val="24"/>
    </w:rPr>
  </w:style>
  <w:style w:type="paragraph" w:customStyle="1" w:styleId="xl90">
    <w:name w:val="xl90"/>
    <w:basedOn w:val="a"/>
    <w:rsid w:val="005165B2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60">
    <w:name w:val="xl160"/>
    <w:basedOn w:val="a"/>
    <w:rsid w:val="005165B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l">
    <w:name w:val="l"/>
    <w:basedOn w:val="a"/>
    <w:qFormat/>
    <w:rsid w:val="005165B2"/>
    <w:pPr>
      <w:widowControl/>
      <w:spacing w:before="100" w:beforeAutospacing="1" w:after="100" w:afterAutospacing="1" w:line="480" w:lineRule="auto"/>
      <w:ind w:firstLine="42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f8">
    <w:name w:val="序列"/>
    <w:basedOn w:val="a"/>
    <w:rsid w:val="005165B2"/>
    <w:pPr>
      <w:spacing w:line="360" w:lineRule="auto"/>
    </w:pPr>
  </w:style>
  <w:style w:type="paragraph" w:customStyle="1" w:styleId="xl85">
    <w:name w:val="xl85"/>
    <w:basedOn w:val="a"/>
    <w:rsid w:val="005165B2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13">
    <w:name w:val="xl113"/>
    <w:basedOn w:val="a"/>
    <w:rsid w:val="005165B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53">
    <w:name w:val="xl53"/>
    <w:basedOn w:val="a"/>
    <w:rsid w:val="005165B2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121">
    <w:name w:val="xl121"/>
    <w:basedOn w:val="a"/>
    <w:rsid w:val="005165B2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69">
    <w:name w:val="xl69"/>
    <w:basedOn w:val="a"/>
    <w:rsid w:val="005165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table" w:styleId="af9">
    <w:name w:val="Table Grid"/>
    <w:basedOn w:val="a1"/>
    <w:uiPriority w:val="99"/>
    <w:unhideWhenUsed/>
    <w:rsid w:val="005165B2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Excel_97-2003____1.xls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10</Pages>
  <Words>698</Words>
  <Characters>3985</Characters>
  <Application>Microsoft Office Word</Application>
  <DocSecurity>0</DocSecurity>
  <Lines>33</Lines>
  <Paragraphs>9</Paragraphs>
  <ScaleCrop>false</ScaleCrop>
  <Company>微软中国</Company>
  <LinksUpToDate>false</LinksUpToDate>
  <CharactersWithSpaces>4674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mjx3307-1</cp:lastModifiedBy>
  <cp:revision>106</cp:revision>
  <dcterms:created xsi:type="dcterms:W3CDTF">2018-06-04T00:33:00Z</dcterms:created>
  <dcterms:modified xsi:type="dcterms:W3CDTF">2018-11-12T02:35:00Z</dcterms:modified>
</cp:coreProperties>
</file>